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FA" w:rsidRPr="007A0EB3" w:rsidRDefault="005C4BFA">
      <w:pPr>
        <w:tabs>
          <w:tab w:val="left" w:pos="180"/>
        </w:tabs>
        <w:jc w:val="center"/>
        <w:rPr>
          <w:rFonts w:ascii="Arial" w:hAnsi="Arial"/>
          <w:b/>
          <w:sz w:val="32"/>
          <w:szCs w:val="32"/>
        </w:rPr>
      </w:pPr>
      <w:bookmarkStart w:id="0" w:name="_GoBack"/>
      <w:bookmarkEnd w:id="0"/>
      <w:r w:rsidRPr="007A0EB3">
        <w:rPr>
          <w:rFonts w:ascii="Arial" w:hAnsi="Arial" w:cs="宋体"/>
          <w:b/>
          <w:sz w:val="32"/>
          <w:szCs w:val="32"/>
        </w:rPr>
        <w:t>保密协议</w:t>
      </w:r>
    </w:p>
    <w:p w:rsidR="005C4BFA" w:rsidRPr="00740C5A" w:rsidRDefault="005C4BFA">
      <w:pPr>
        <w:jc w:val="both"/>
        <w:rPr>
          <w:rFonts w:ascii="Arial" w:hAnsi="Arial"/>
          <w:b/>
          <w:sz w:val="24"/>
        </w:rPr>
      </w:pPr>
    </w:p>
    <w:p w:rsidR="005C4BFA" w:rsidRPr="00740C5A" w:rsidRDefault="005C4BFA">
      <w:pPr>
        <w:jc w:val="both"/>
        <w:rPr>
          <w:rFonts w:ascii="Arial" w:hAnsi="Arial"/>
          <w:sz w:val="24"/>
        </w:rPr>
      </w:pPr>
      <w:r w:rsidRPr="00740C5A">
        <w:rPr>
          <w:rFonts w:ascii="Arial" w:hAnsi="Arial" w:cs="宋体"/>
          <w:sz w:val="24"/>
        </w:rPr>
        <w:t>本协议由以下各方于</w:t>
      </w:r>
      <w:r w:rsidRPr="00740C5A">
        <w:rPr>
          <w:rFonts w:ascii="Arial" w:hAnsi="Arial" w:cs="宋体"/>
          <w:sz w:val="24"/>
        </w:rPr>
        <w:t>2016</w:t>
      </w:r>
      <w:r w:rsidRPr="00740C5A">
        <w:rPr>
          <w:rFonts w:ascii="Arial" w:hAnsi="Arial" w:cs="宋体"/>
          <w:sz w:val="24"/>
        </w:rPr>
        <w:t>年</w:t>
      </w:r>
      <w:r w:rsidR="00BD7495" w:rsidRPr="00740C5A">
        <w:rPr>
          <w:rFonts w:ascii="Arial" w:hAnsi="Arial" w:cs="宋体"/>
          <w:sz w:val="24"/>
          <w:lang w:val="en-US"/>
        </w:rPr>
        <w:t>_______(</w:t>
      </w:r>
      <w:r w:rsidR="00BD7495" w:rsidRPr="00740C5A">
        <w:rPr>
          <w:rFonts w:ascii="Arial" w:hAnsi="Arial" w:cs="宋体" w:hint="eastAsia"/>
          <w:sz w:val="24"/>
          <w:lang w:val="en-US"/>
        </w:rPr>
        <w:t>日期</w:t>
      </w:r>
      <w:r w:rsidR="00BD7495" w:rsidRPr="00740C5A">
        <w:rPr>
          <w:rFonts w:ascii="Arial" w:hAnsi="Arial" w:cs="宋体" w:hint="eastAsia"/>
          <w:sz w:val="24"/>
          <w:lang w:val="en-US"/>
        </w:rPr>
        <w:t xml:space="preserve">) </w:t>
      </w:r>
      <w:r w:rsidRPr="00740C5A">
        <w:rPr>
          <w:rFonts w:ascii="Arial" w:hAnsi="Arial" w:cs="宋体"/>
          <w:sz w:val="24"/>
        </w:rPr>
        <w:t>签订：</w:t>
      </w:r>
    </w:p>
    <w:p w:rsidR="005C4BFA" w:rsidRPr="00740C5A" w:rsidRDefault="005C4BFA">
      <w:pPr>
        <w:jc w:val="both"/>
        <w:rPr>
          <w:rFonts w:ascii="Arial" w:hAnsi="Arial"/>
          <w:sz w:val="24"/>
        </w:rPr>
      </w:pPr>
    </w:p>
    <w:p w:rsidR="005C4BFA" w:rsidRPr="00740C5A" w:rsidRDefault="005C4BFA">
      <w:pPr>
        <w:jc w:val="both"/>
        <w:rPr>
          <w:rFonts w:ascii="Arial" w:hAnsi="Arial"/>
          <w:sz w:val="24"/>
        </w:rPr>
      </w:pPr>
      <w:r w:rsidRPr="00740C5A">
        <w:rPr>
          <w:rFonts w:ascii="Arial" w:hAnsi="Arial" w:cs="宋体"/>
          <w:sz w:val="24"/>
        </w:rPr>
        <w:t>（</w:t>
      </w:r>
      <w:r w:rsidRPr="00740C5A">
        <w:rPr>
          <w:rFonts w:ascii="Arial" w:hAnsi="Arial" w:cs="宋体"/>
          <w:sz w:val="24"/>
        </w:rPr>
        <w:t>1</w:t>
      </w:r>
      <w:r w:rsidRPr="00740C5A">
        <w:rPr>
          <w:rFonts w:ascii="Arial" w:hAnsi="Arial" w:cs="宋体"/>
          <w:sz w:val="24"/>
        </w:rPr>
        <w:t>）</w:t>
      </w:r>
      <w:r w:rsidRPr="00740C5A">
        <w:rPr>
          <w:rFonts w:ascii="Arial" w:hAnsi="Arial" w:cs="宋体"/>
          <w:b/>
          <w:sz w:val="24"/>
        </w:rPr>
        <w:t>M &amp; P Investments Pte Ltd</w:t>
      </w:r>
      <w:r w:rsidRPr="00740C5A">
        <w:rPr>
          <w:rFonts w:ascii="Arial" w:hAnsi="Arial" w:cs="宋体"/>
          <w:sz w:val="24"/>
        </w:rPr>
        <w:t>，一家在新加坡成立的公司，注册地址位于</w:t>
      </w:r>
      <w:r w:rsidRPr="00740C5A">
        <w:rPr>
          <w:rFonts w:ascii="Arial" w:hAnsi="Arial" w:cs="宋体"/>
          <w:sz w:val="24"/>
        </w:rPr>
        <w:t>111 Somerset Road #15-01 TripleOne Somerset</w:t>
      </w:r>
      <w:r w:rsidRPr="00740C5A">
        <w:rPr>
          <w:rFonts w:ascii="Arial" w:hAnsi="Arial" w:cs="宋体"/>
          <w:sz w:val="24"/>
        </w:rPr>
        <w:t>，新加坡，邮编：</w:t>
      </w:r>
      <w:r w:rsidRPr="00740C5A">
        <w:rPr>
          <w:rFonts w:ascii="Arial" w:hAnsi="Arial" w:cs="宋体"/>
          <w:sz w:val="24"/>
        </w:rPr>
        <w:t>238164</w:t>
      </w:r>
      <w:r w:rsidRPr="00740C5A">
        <w:rPr>
          <w:rFonts w:ascii="Arial" w:hAnsi="Arial" w:cs="宋体"/>
          <w:sz w:val="24"/>
        </w:rPr>
        <w:t>（</w:t>
      </w:r>
      <w:r w:rsidRPr="00740C5A">
        <w:rPr>
          <w:rFonts w:ascii="Arial" w:hAnsi="Arial" w:cs="宋体"/>
          <w:sz w:val="24"/>
          <w:cs/>
        </w:rPr>
        <w:t>“</w:t>
      </w:r>
      <w:r w:rsidRPr="00740C5A">
        <w:rPr>
          <w:rFonts w:ascii="Arial" w:hAnsi="Arial" w:cs="宋体"/>
          <w:sz w:val="24"/>
        </w:rPr>
        <w:t>PARKWAY</w:t>
      </w:r>
      <w:r w:rsidRPr="00740C5A">
        <w:rPr>
          <w:rFonts w:ascii="Arial" w:hAnsi="Arial" w:cs="宋体"/>
          <w:sz w:val="24"/>
          <w:cs/>
        </w:rPr>
        <w:t>”</w:t>
      </w:r>
      <w:r w:rsidRPr="00740C5A">
        <w:rPr>
          <w:rFonts w:ascii="Arial" w:hAnsi="Arial" w:cs="宋体"/>
          <w:sz w:val="24"/>
        </w:rPr>
        <w:t>）；</w:t>
      </w:r>
      <w:r w:rsidRPr="00740C5A">
        <w:rPr>
          <w:rFonts w:ascii="Arial" w:hAnsi="Arial" w:cs="宋体"/>
          <w:sz w:val="24"/>
        </w:rPr>
        <w:t xml:space="preserve">  </w:t>
      </w:r>
    </w:p>
    <w:p w:rsidR="005C4BFA" w:rsidRPr="00740C5A" w:rsidRDefault="005C4BFA">
      <w:pPr>
        <w:jc w:val="both"/>
        <w:rPr>
          <w:rFonts w:ascii="Arial" w:hAnsi="Arial"/>
          <w:sz w:val="24"/>
        </w:rPr>
      </w:pPr>
    </w:p>
    <w:p w:rsidR="005C4BFA" w:rsidRPr="00740C5A" w:rsidRDefault="005C4BFA">
      <w:pPr>
        <w:jc w:val="both"/>
        <w:rPr>
          <w:rFonts w:ascii="Arial" w:hAnsi="Arial"/>
          <w:sz w:val="24"/>
          <w:szCs w:val="24"/>
        </w:rPr>
      </w:pPr>
      <w:r w:rsidRPr="00740C5A">
        <w:rPr>
          <w:rFonts w:ascii="Arial" w:hAnsi="Arial" w:cs="宋体"/>
          <w:sz w:val="24"/>
        </w:rPr>
        <w:t>（</w:t>
      </w:r>
      <w:r w:rsidRPr="00740C5A">
        <w:rPr>
          <w:rFonts w:ascii="Arial" w:hAnsi="Arial" w:cs="宋体"/>
          <w:sz w:val="24"/>
        </w:rPr>
        <w:t>2</w:t>
      </w:r>
      <w:r w:rsidRPr="00740C5A">
        <w:rPr>
          <w:rFonts w:ascii="Arial" w:hAnsi="Arial" w:cs="宋体"/>
          <w:sz w:val="24"/>
        </w:rPr>
        <w:t>）上海阔海投资有限公司</w:t>
      </w:r>
      <w:r w:rsidRPr="00740C5A">
        <w:rPr>
          <w:rFonts w:ascii="Arial" w:hAnsi="Arial" w:cs="宋体"/>
          <w:b/>
          <w:caps/>
          <w:sz w:val="24"/>
        </w:rPr>
        <w:t>,</w:t>
      </w:r>
      <w:r w:rsidRPr="00740C5A">
        <w:rPr>
          <w:rFonts w:ascii="Arial" w:hAnsi="Arial" w:cs="宋体"/>
          <w:sz w:val="24"/>
        </w:rPr>
        <w:t>一家依据中华人民共和国法律成立并存在的公司，注册地址位于中华人民共和国上海浦东</w:t>
      </w:r>
      <w:r w:rsidR="00840F6D" w:rsidRPr="00740C5A">
        <w:rPr>
          <w:rFonts w:ascii="Arial" w:hAnsi="Arial" w:cs="宋体" w:hint="eastAsia"/>
          <w:sz w:val="24"/>
        </w:rPr>
        <w:t>新区</w:t>
      </w:r>
      <w:r w:rsidRPr="00740C5A">
        <w:rPr>
          <w:rFonts w:ascii="Arial" w:hAnsi="Arial" w:cs="宋体"/>
          <w:sz w:val="24"/>
        </w:rPr>
        <w:t>杨园南路</w:t>
      </w:r>
      <w:r w:rsidRPr="00740C5A">
        <w:rPr>
          <w:rFonts w:ascii="Arial" w:hAnsi="Arial" w:cs="宋体"/>
          <w:sz w:val="24"/>
        </w:rPr>
        <w:t>116</w:t>
      </w:r>
      <w:r w:rsidRPr="00740C5A">
        <w:rPr>
          <w:rFonts w:ascii="Arial" w:hAnsi="Arial" w:cs="宋体"/>
          <w:sz w:val="24"/>
        </w:rPr>
        <w:t>号</w:t>
      </w:r>
      <w:r w:rsidRPr="00740C5A">
        <w:rPr>
          <w:rFonts w:ascii="Arial" w:hAnsi="Arial" w:cs="宋体"/>
          <w:sz w:val="24"/>
        </w:rPr>
        <w:t>3</w:t>
      </w:r>
      <w:r w:rsidRPr="00740C5A">
        <w:rPr>
          <w:rFonts w:ascii="Arial" w:hAnsi="Arial" w:cs="宋体"/>
          <w:sz w:val="24"/>
        </w:rPr>
        <w:t>幢</w:t>
      </w:r>
      <w:r w:rsidRPr="00740C5A">
        <w:rPr>
          <w:rFonts w:ascii="Arial" w:hAnsi="Arial" w:cs="宋体"/>
          <w:sz w:val="24"/>
        </w:rPr>
        <w:t>311</w:t>
      </w:r>
      <w:r w:rsidRPr="00740C5A">
        <w:rPr>
          <w:rFonts w:ascii="Arial" w:hAnsi="Arial" w:cs="宋体"/>
          <w:sz w:val="24"/>
        </w:rPr>
        <w:t>室，邮编：</w:t>
      </w:r>
      <w:r w:rsidRPr="00740C5A">
        <w:rPr>
          <w:rFonts w:ascii="Arial" w:hAnsi="Arial" w:cs="宋体"/>
          <w:sz w:val="24"/>
        </w:rPr>
        <w:t>201208</w:t>
      </w:r>
      <w:r w:rsidRPr="00740C5A">
        <w:rPr>
          <w:rFonts w:ascii="Arial" w:hAnsi="Arial" w:cs="宋体"/>
          <w:sz w:val="24"/>
        </w:rPr>
        <w:t>（</w:t>
      </w:r>
      <w:r w:rsidRPr="00740C5A">
        <w:rPr>
          <w:rFonts w:ascii="Arial" w:hAnsi="Arial" w:cs="宋体"/>
          <w:sz w:val="24"/>
          <w:cs/>
        </w:rPr>
        <w:t>“</w:t>
      </w:r>
      <w:r w:rsidRPr="00740C5A">
        <w:rPr>
          <w:rFonts w:ascii="Arial" w:hAnsi="Arial" w:cs="宋体"/>
          <w:sz w:val="24"/>
        </w:rPr>
        <w:t>上海阔海</w:t>
      </w:r>
      <w:r w:rsidRPr="00740C5A">
        <w:rPr>
          <w:rFonts w:ascii="Arial" w:hAnsi="Arial" w:cs="宋体"/>
          <w:sz w:val="24"/>
          <w:cs/>
        </w:rPr>
        <w:t>”</w:t>
      </w:r>
      <w:r w:rsidRPr="00740C5A">
        <w:rPr>
          <w:rFonts w:ascii="Arial" w:hAnsi="Arial" w:cs="宋体"/>
          <w:sz w:val="24"/>
        </w:rPr>
        <w:t>）；</w:t>
      </w:r>
    </w:p>
    <w:p w:rsidR="005C4BFA" w:rsidRPr="00740C5A" w:rsidRDefault="005C4BFA">
      <w:pPr>
        <w:jc w:val="both"/>
        <w:rPr>
          <w:rFonts w:ascii="Arial" w:hAnsi="Arial"/>
          <w:sz w:val="24"/>
          <w:szCs w:val="24"/>
        </w:rPr>
      </w:pPr>
    </w:p>
    <w:p w:rsidR="005C4BFA" w:rsidRPr="00740C5A" w:rsidRDefault="005C4BFA">
      <w:pPr>
        <w:jc w:val="both"/>
        <w:rPr>
          <w:rFonts w:ascii="Arial" w:hAnsi="Arial"/>
          <w:sz w:val="24"/>
          <w:szCs w:val="24"/>
        </w:rPr>
      </w:pPr>
      <w:r w:rsidRPr="00740C5A">
        <w:rPr>
          <w:rFonts w:ascii="Arial" w:hAnsi="Arial" w:cs="宋体"/>
          <w:sz w:val="24"/>
        </w:rPr>
        <w:t>PARKWAY</w:t>
      </w:r>
      <w:r w:rsidRPr="00740C5A">
        <w:rPr>
          <w:rFonts w:ascii="Arial" w:hAnsi="Arial" w:cs="宋体"/>
          <w:sz w:val="24"/>
        </w:rPr>
        <w:t>与上海阔海统称</w:t>
      </w:r>
      <w:r w:rsidRPr="00740C5A">
        <w:rPr>
          <w:rFonts w:ascii="Arial" w:hAnsi="Arial" w:cs="宋体"/>
          <w:sz w:val="24"/>
          <w:cs/>
        </w:rPr>
        <w:t>“</w:t>
      </w:r>
      <w:r w:rsidRPr="00740C5A">
        <w:rPr>
          <w:rFonts w:ascii="Arial" w:hAnsi="Arial" w:cs="宋体"/>
          <w:sz w:val="24"/>
        </w:rPr>
        <w:t>披露方</w:t>
      </w:r>
      <w:r w:rsidRPr="00740C5A">
        <w:rPr>
          <w:rFonts w:ascii="Arial" w:hAnsi="Arial" w:cs="宋体"/>
          <w:sz w:val="24"/>
          <w:cs/>
        </w:rPr>
        <w:t>”</w:t>
      </w:r>
      <w:r w:rsidRPr="00740C5A">
        <w:rPr>
          <w:rFonts w:ascii="Arial" w:hAnsi="Arial" w:cs="宋体"/>
          <w:sz w:val="24"/>
        </w:rPr>
        <w:t>；</w:t>
      </w:r>
      <w:r w:rsidRPr="00740C5A">
        <w:rPr>
          <w:rFonts w:ascii="Arial" w:hAnsi="Arial" w:cs="宋体"/>
          <w:sz w:val="24"/>
        </w:rPr>
        <w:t xml:space="preserve"> </w:t>
      </w:r>
    </w:p>
    <w:p w:rsidR="005C4BFA" w:rsidRPr="00740C5A" w:rsidRDefault="005C4BFA">
      <w:pPr>
        <w:jc w:val="both"/>
        <w:rPr>
          <w:rFonts w:ascii="Arial" w:hAnsi="Arial"/>
          <w:sz w:val="24"/>
          <w:szCs w:val="24"/>
        </w:rPr>
      </w:pPr>
    </w:p>
    <w:p w:rsidR="005C4BFA" w:rsidRPr="00740C5A" w:rsidRDefault="005C4BFA">
      <w:pPr>
        <w:pStyle w:val="Heading1"/>
        <w:jc w:val="both"/>
        <w:rPr>
          <w:rFonts w:ascii="Arial" w:hAnsi="Arial"/>
        </w:rPr>
      </w:pPr>
      <w:r w:rsidRPr="00740C5A">
        <w:rPr>
          <w:rFonts w:ascii="Arial" w:hAnsi="Arial" w:cs="宋体"/>
        </w:rPr>
        <w:t>与</w:t>
      </w:r>
    </w:p>
    <w:p w:rsidR="005C4BFA" w:rsidRPr="00740C5A" w:rsidRDefault="005C4BFA">
      <w:pPr>
        <w:jc w:val="both"/>
        <w:rPr>
          <w:rFonts w:ascii="Arial" w:hAnsi="Arial"/>
          <w:sz w:val="24"/>
        </w:rPr>
      </w:pPr>
    </w:p>
    <w:p w:rsidR="005C4BFA" w:rsidRPr="00740C5A" w:rsidRDefault="005C4BFA">
      <w:pPr>
        <w:jc w:val="both"/>
        <w:rPr>
          <w:rFonts w:ascii="Arial" w:hAnsi="Arial"/>
          <w:sz w:val="24"/>
        </w:rPr>
      </w:pPr>
      <w:r w:rsidRPr="00740C5A">
        <w:rPr>
          <w:rFonts w:ascii="Arial" w:hAnsi="Arial" w:cs="宋体"/>
          <w:sz w:val="24"/>
        </w:rPr>
        <w:t>（</w:t>
      </w:r>
      <w:r w:rsidRPr="00740C5A">
        <w:rPr>
          <w:rFonts w:ascii="Arial" w:hAnsi="Arial" w:cs="宋体"/>
          <w:sz w:val="24"/>
        </w:rPr>
        <w:t>3</w:t>
      </w:r>
      <w:r w:rsidRPr="00740C5A">
        <w:rPr>
          <w:rFonts w:ascii="Arial" w:hAnsi="Arial" w:cs="宋体"/>
          <w:sz w:val="24"/>
        </w:rPr>
        <w:t>）</w:t>
      </w:r>
      <w:r w:rsidR="00BD7495" w:rsidRPr="00740C5A">
        <w:rPr>
          <w:rFonts w:ascii="Arial" w:hAnsi="Arial" w:cs="宋体" w:hint="eastAsia"/>
          <w:sz w:val="24"/>
        </w:rPr>
        <w:t>______________</w:t>
      </w:r>
      <w:r w:rsidR="00BD7495" w:rsidRPr="00740C5A">
        <w:rPr>
          <w:rFonts w:ascii="Arial" w:hAnsi="Arial" w:cs="宋体"/>
          <w:sz w:val="24"/>
          <w:lang w:val="en-US"/>
        </w:rPr>
        <w:t>___</w:t>
      </w:r>
      <w:r w:rsidR="00BD7495" w:rsidRPr="00740C5A">
        <w:rPr>
          <w:rFonts w:ascii="Arial" w:hAnsi="Arial" w:cs="宋体" w:hint="eastAsia"/>
          <w:sz w:val="24"/>
        </w:rPr>
        <w:t>_</w:t>
      </w:r>
      <w:r w:rsidRPr="00740C5A">
        <w:rPr>
          <w:rFonts w:ascii="Arial" w:hAnsi="Arial" w:cs="宋体"/>
          <w:sz w:val="24"/>
        </w:rPr>
        <w:t>【</w:t>
      </w:r>
      <w:r w:rsidR="009F746A">
        <w:rPr>
          <w:rFonts w:ascii="Arial" w:hAnsi="Arial" w:cs="宋体"/>
          <w:sz w:val="24"/>
        </w:rPr>
        <w:t xml:space="preserve">X </w:t>
      </w:r>
      <w:r w:rsidR="009F746A">
        <w:rPr>
          <w:rFonts w:ascii="Arial" w:hAnsi="Arial" w:cs="宋体" w:hint="eastAsia"/>
          <w:sz w:val="24"/>
        </w:rPr>
        <w:t>公司</w:t>
      </w:r>
      <w:r w:rsidRPr="00740C5A">
        <w:rPr>
          <w:rFonts w:ascii="Arial" w:hAnsi="Arial" w:cs="宋体"/>
          <w:sz w:val="24"/>
        </w:rPr>
        <w:t>】，一家在</w:t>
      </w:r>
      <w:r w:rsidR="00BD7495" w:rsidRPr="00740C5A">
        <w:rPr>
          <w:rFonts w:ascii="Arial" w:hAnsi="Arial" w:cs="宋体" w:hint="eastAsia"/>
          <w:sz w:val="24"/>
        </w:rPr>
        <w:t>______________</w:t>
      </w:r>
      <w:r w:rsidRPr="00740C5A">
        <w:rPr>
          <w:rFonts w:ascii="Arial" w:hAnsi="Arial" w:cs="宋体"/>
          <w:sz w:val="24"/>
        </w:rPr>
        <w:t>【</w:t>
      </w:r>
      <w:r w:rsidRPr="00740C5A">
        <w:rPr>
          <w:rFonts w:ascii="Arial" w:hAnsi="Arial" w:cs="宋体"/>
          <w:sz w:val="24"/>
        </w:rPr>
        <w:t>X</w:t>
      </w:r>
      <w:r w:rsidR="00820BA1" w:rsidRPr="00740C5A">
        <w:rPr>
          <w:rFonts w:ascii="Arial" w:hAnsi="Arial" w:cs="宋体"/>
          <w:sz w:val="24"/>
        </w:rPr>
        <w:t>国家】成立的公司，注册办事处位于</w:t>
      </w:r>
      <w:r w:rsidR="00BD7495" w:rsidRPr="00740C5A">
        <w:rPr>
          <w:rFonts w:ascii="Arial" w:hAnsi="Arial" w:cs="宋体" w:hint="eastAsia"/>
          <w:sz w:val="24"/>
        </w:rPr>
        <w:t>___________________</w:t>
      </w:r>
      <w:r w:rsidR="00BD7495" w:rsidRPr="00740C5A">
        <w:rPr>
          <w:rFonts w:ascii="Arial" w:hAnsi="Arial" w:cs="宋体"/>
          <w:sz w:val="24"/>
          <w:lang w:val="en-US"/>
        </w:rPr>
        <w:t>__</w:t>
      </w:r>
      <w:r w:rsidR="00BD7495" w:rsidRPr="00740C5A">
        <w:rPr>
          <w:rFonts w:ascii="Arial" w:hAnsi="Arial" w:cs="宋体" w:hint="eastAsia"/>
          <w:sz w:val="24"/>
        </w:rPr>
        <w:t>__</w:t>
      </w:r>
      <w:r w:rsidR="00820BA1" w:rsidRPr="00740C5A">
        <w:rPr>
          <w:rFonts w:ascii="Arial" w:hAnsi="Arial" w:cs="宋体"/>
          <w:sz w:val="24"/>
        </w:rPr>
        <w:t>【地址】</w:t>
      </w:r>
      <w:r w:rsidRPr="00740C5A">
        <w:rPr>
          <w:rFonts w:ascii="Arial" w:hAnsi="Arial" w:cs="宋体"/>
          <w:sz w:val="24"/>
        </w:rPr>
        <w:t>（</w:t>
      </w:r>
      <w:r w:rsidRPr="00740C5A">
        <w:rPr>
          <w:rFonts w:ascii="Arial" w:hAnsi="Arial" w:cs="宋体"/>
          <w:sz w:val="24"/>
          <w:cs/>
        </w:rPr>
        <w:t>“</w:t>
      </w:r>
      <w:r w:rsidRPr="00740C5A">
        <w:rPr>
          <w:rFonts w:ascii="Arial" w:hAnsi="Arial" w:cs="宋体"/>
          <w:sz w:val="24"/>
        </w:rPr>
        <w:t>投标人</w:t>
      </w:r>
      <w:r w:rsidRPr="00740C5A">
        <w:rPr>
          <w:rFonts w:ascii="Arial" w:hAnsi="Arial" w:cs="宋体"/>
          <w:sz w:val="24"/>
          <w:cs/>
        </w:rPr>
        <w:t>”</w:t>
      </w:r>
      <w:r w:rsidRPr="00740C5A">
        <w:rPr>
          <w:rFonts w:ascii="Arial" w:hAnsi="Arial" w:cs="宋体"/>
          <w:sz w:val="24"/>
        </w:rPr>
        <w:t>）。</w:t>
      </w:r>
    </w:p>
    <w:p w:rsidR="005C4BFA" w:rsidRPr="00740C5A" w:rsidRDefault="005C4BFA">
      <w:pPr>
        <w:jc w:val="both"/>
        <w:rPr>
          <w:rFonts w:ascii="Arial" w:hAnsi="Arial"/>
          <w:sz w:val="24"/>
        </w:rPr>
      </w:pPr>
    </w:p>
    <w:p w:rsidR="005C4BFA" w:rsidRPr="00740C5A" w:rsidRDefault="005C4BFA">
      <w:pPr>
        <w:jc w:val="both"/>
        <w:rPr>
          <w:rFonts w:ascii="Arial" w:hAnsi="Arial"/>
          <w:sz w:val="24"/>
        </w:rPr>
      </w:pPr>
      <w:r w:rsidRPr="00740C5A">
        <w:rPr>
          <w:rFonts w:ascii="Arial" w:hAnsi="Arial" w:cs="宋体"/>
          <w:b/>
          <w:sz w:val="24"/>
        </w:rPr>
        <w:t>鉴于：</w:t>
      </w:r>
    </w:p>
    <w:p w:rsidR="005C4BFA" w:rsidRPr="00740C5A" w:rsidRDefault="005C4BFA">
      <w:pPr>
        <w:jc w:val="both"/>
        <w:rPr>
          <w:rFonts w:ascii="Arial" w:hAnsi="Arial"/>
          <w:sz w:val="24"/>
        </w:rPr>
      </w:pPr>
    </w:p>
    <w:p w:rsidR="005C4BFA" w:rsidRPr="00740C5A" w:rsidRDefault="005C4BFA">
      <w:pPr>
        <w:numPr>
          <w:ilvl w:val="0"/>
          <w:numId w:val="6"/>
        </w:numPr>
        <w:jc w:val="both"/>
        <w:rPr>
          <w:rFonts w:ascii="Arial" w:hAnsi="Arial"/>
          <w:sz w:val="24"/>
        </w:rPr>
      </w:pPr>
      <w:r w:rsidRPr="00740C5A">
        <w:rPr>
          <w:rFonts w:ascii="Arial" w:hAnsi="Arial" w:cs="宋体"/>
          <w:sz w:val="24"/>
        </w:rPr>
        <w:t>披露方邀请投标人参与成都医院开发</w:t>
      </w:r>
      <w:r w:rsidR="00840F6D" w:rsidRPr="00740C5A">
        <w:rPr>
          <w:rFonts w:ascii="Arial" w:hAnsi="Arial" w:cs="宋体" w:hint="eastAsia"/>
          <w:sz w:val="24"/>
        </w:rPr>
        <w:t>项目</w:t>
      </w:r>
      <w:r w:rsidR="00196A9D" w:rsidRPr="00740C5A">
        <w:rPr>
          <w:rFonts w:ascii="Arial" w:hAnsi="Arial" w:cs="宋体"/>
          <w:sz w:val="24"/>
        </w:rPr>
        <w:t>（</w:t>
      </w:r>
      <w:r w:rsidR="005E1E6D" w:rsidRPr="00740C5A">
        <w:rPr>
          <w:rFonts w:ascii="Arial" w:hAnsi="Arial" w:cs="宋体"/>
          <w:sz w:val="24"/>
        </w:rPr>
        <w:t>以下简称</w:t>
      </w:r>
      <w:r w:rsidR="00196A9D" w:rsidRPr="00740C5A">
        <w:rPr>
          <w:rFonts w:ascii="Arial" w:hAnsi="Arial" w:cs="宋体" w:hint="eastAsia"/>
          <w:sz w:val="24"/>
        </w:rPr>
        <w:t>《</w:t>
      </w:r>
      <w:r w:rsidR="00196A9D" w:rsidRPr="00740C5A">
        <w:rPr>
          <w:rFonts w:ascii="Arial" w:hAnsi="Arial" w:cs="宋体"/>
          <w:sz w:val="24"/>
        </w:rPr>
        <w:t>医院</w:t>
      </w:r>
      <w:r w:rsidR="00196A9D" w:rsidRPr="00740C5A">
        <w:rPr>
          <w:rFonts w:ascii="Arial" w:hAnsi="Arial" w:cs="宋体" w:hint="eastAsia"/>
          <w:sz w:val="24"/>
        </w:rPr>
        <w:t>》</w:t>
      </w:r>
      <w:r w:rsidR="00196A9D" w:rsidRPr="00740C5A">
        <w:rPr>
          <w:rFonts w:ascii="Arial" w:hAnsi="Arial" w:cs="宋体"/>
          <w:sz w:val="24"/>
        </w:rPr>
        <w:t>）</w:t>
      </w:r>
      <w:r w:rsidR="00840F6D" w:rsidRPr="00740C5A">
        <w:rPr>
          <w:rFonts w:ascii="Arial" w:hAnsi="Arial" w:cs="宋体" w:hint="eastAsia"/>
          <w:sz w:val="24"/>
        </w:rPr>
        <w:t>的</w:t>
      </w:r>
      <w:r w:rsidR="00840F6D" w:rsidRPr="00740C5A">
        <w:rPr>
          <w:rFonts w:ascii="Arial" w:hAnsi="Arial" w:cs="宋体"/>
          <w:sz w:val="24"/>
        </w:rPr>
        <w:t>投标</w:t>
      </w:r>
      <w:r w:rsidR="00840F6D" w:rsidRPr="00740C5A">
        <w:rPr>
          <w:rFonts w:ascii="Arial" w:hAnsi="Arial" w:cs="宋体" w:hint="eastAsia"/>
          <w:sz w:val="24"/>
        </w:rPr>
        <w:t>，</w:t>
      </w:r>
      <w:r w:rsidR="00B4277A" w:rsidRPr="00740C5A">
        <w:rPr>
          <w:rFonts w:ascii="Arial" w:hAnsi="Arial" w:cs="宋体" w:hint="eastAsia"/>
          <w:sz w:val="24"/>
        </w:rPr>
        <w:t>以</w:t>
      </w:r>
      <w:r w:rsidR="00840F6D" w:rsidRPr="00740C5A">
        <w:rPr>
          <w:rFonts w:ascii="Arial" w:hAnsi="Arial" w:cs="宋体" w:hint="eastAsia"/>
          <w:sz w:val="24"/>
        </w:rPr>
        <w:t>开展</w:t>
      </w:r>
      <w:r w:rsidR="00CE3912" w:rsidRPr="00740C5A">
        <w:rPr>
          <w:rFonts w:ascii="Arial" w:hAnsi="Arial" w:cs="宋体" w:hint="eastAsia"/>
          <w:sz w:val="24"/>
        </w:rPr>
        <w:t>《</w:t>
      </w:r>
      <w:r w:rsidR="00CE3912" w:rsidRPr="00740C5A">
        <w:rPr>
          <w:rFonts w:ascii="Arial" w:hAnsi="Arial" w:cs="宋体"/>
          <w:sz w:val="24"/>
        </w:rPr>
        <w:t>医院</w:t>
      </w:r>
      <w:r w:rsidR="00CE3912" w:rsidRPr="00740C5A">
        <w:rPr>
          <w:rFonts w:ascii="Arial" w:hAnsi="Arial" w:cs="宋体" w:hint="eastAsia"/>
          <w:sz w:val="24"/>
        </w:rPr>
        <w:t>》</w:t>
      </w:r>
      <w:r w:rsidRPr="00740C5A">
        <w:rPr>
          <w:rFonts w:ascii="Arial" w:hAnsi="Arial" w:cs="宋体"/>
          <w:sz w:val="24"/>
        </w:rPr>
        <w:t>IT</w:t>
      </w:r>
      <w:r w:rsidR="00840F6D" w:rsidRPr="00740C5A">
        <w:rPr>
          <w:rFonts w:ascii="Arial" w:hAnsi="Arial" w:cs="宋体"/>
          <w:sz w:val="24"/>
        </w:rPr>
        <w:t>系统实施项目</w:t>
      </w:r>
      <w:r w:rsidR="00B4277A" w:rsidRPr="00740C5A">
        <w:rPr>
          <w:rFonts w:ascii="Arial" w:hAnsi="Arial" w:cs="宋体" w:hint="eastAsia"/>
          <w:sz w:val="24"/>
        </w:rPr>
        <w:t>的招标</w:t>
      </w:r>
      <w:r w:rsidR="005E1E6D" w:rsidRPr="00740C5A">
        <w:rPr>
          <w:rFonts w:ascii="Arial" w:hAnsi="Arial" w:cs="宋体"/>
          <w:sz w:val="24"/>
        </w:rPr>
        <w:t>（以下简称</w:t>
      </w:r>
      <w:r w:rsidR="00B4277A" w:rsidRPr="00740C5A">
        <w:rPr>
          <w:rFonts w:ascii="Arial" w:hAnsi="Arial" w:cs="宋体" w:hint="eastAsia"/>
          <w:sz w:val="24"/>
        </w:rPr>
        <w:t>《招标》</w:t>
      </w:r>
      <w:r w:rsidRPr="00740C5A">
        <w:rPr>
          <w:rFonts w:ascii="Arial" w:hAnsi="Arial" w:cs="宋体"/>
          <w:sz w:val="24"/>
        </w:rPr>
        <w:t>）。</w:t>
      </w:r>
    </w:p>
    <w:p w:rsidR="005C4BFA" w:rsidRPr="00740C5A" w:rsidRDefault="005C4BFA" w:rsidP="005C4BFA">
      <w:pPr>
        <w:ind w:left="360"/>
        <w:jc w:val="both"/>
        <w:rPr>
          <w:rFonts w:ascii="Arial" w:hAnsi="Arial"/>
          <w:sz w:val="24"/>
        </w:rPr>
      </w:pPr>
    </w:p>
    <w:p w:rsidR="005C4BFA" w:rsidRPr="00740C5A" w:rsidRDefault="00B4277A">
      <w:pPr>
        <w:numPr>
          <w:ilvl w:val="0"/>
          <w:numId w:val="6"/>
        </w:numPr>
        <w:jc w:val="both"/>
        <w:rPr>
          <w:rFonts w:cs="宋体"/>
        </w:rPr>
      </w:pPr>
      <w:r w:rsidRPr="00740C5A">
        <w:rPr>
          <w:rFonts w:ascii="Arial" w:hAnsi="Arial" w:cs="宋体"/>
          <w:sz w:val="24"/>
        </w:rPr>
        <w:t>披露方已就在中国</w:t>
      </w:r>
      <w:r w:rsidR="00196A9D" w:rsidRPr="00740C5A">
        <w:rPr>
          <w:rFonts w:ascii="Arial" w:hAnsi="Arial" w:cs="宋体"/>
          <w:sz w:val="24"/>
        </w:rPr>
        <w:t>设立新的合资企业实体事宜进行协商，目前（本协议签订之日）</w:t>
      </w:r>
      <w:r w:rsidRPr="00740C5A">
        <w:rPr>
          <w:rFonts w:ascii="Arial" w:hAnsi="Arial" w:cs="宋体"/>
          <w:sz w:val="24"/>
        </w:rPr>
        <w:t>其合资企业实体</w:t>
      </w:r>
      <w:r w:rsidR="00196A9D" w:rsidRPr="00740C5A">
        <w:rPr>
          <w:rFonts w:ascii="Arial" w:hAnsi="Arial" w:cs="宋体"/>
          <w:sz w:val="24"/>
        </w:rPr>
        <w:t>正在筹建</w:t>
      </w:r>
      <w:r w:rsidR="00196A9D" w:rsidRPr="00740C5A">
        <w:rPr>
          <w:rFonts w:ascii="Arial" w:hAnsi="Arial" w:cs="宋体" w:hint="eastAsia"/>
          <w:sz w:val="24"/>
        </w:rPr>
        <w:t>中</w:t>
      </w:r>
      <w:r w:rsidRPr="00740C5A">
        <w:rPr>
          <w:rFonts w:ascii="Arial" w:hAnsi="Arial" w:cs="宋体"/>
          <w:sz w:val="24"/>
        </w:rPr>
        <w:t>。</w:t>
      </w:r>
      <w:r w:rsidR="0063243A" w:rsidRPr="00740C5A">
        <w:rPr>
          <w:rFonts w:ascii="Arial" w:hAnsi="Arial" w:cs="宋体" w:hint="eastAsia"/>
          <w:sz w:val="24"/>
        </w:rPr>
        <w:t>（</w:t>
      </w:r>
      <w:r w:rsidRPr="00740C5A">
        <w:rPr>
          <w:rFonts w:ascii="Arial" w:hAnsi="Arial" w:cs="宋体"/>
          <w:sz w:val="24"/>
        </w:rPr>
        <w:t>合资企业实体名称为：</w:t>
      </w:r>
      <w:r w:rsidRPr="00740C5A">
        <w:rPr>
          <w:rFonts w:ascii="Arial" w:hAnsi="Arial" w:cs="宋体"/>
          <w:sz w:val="24"/>
        </w:rPr>
        <w:t>ParkwayHealth Chengdu Hospital Company Limited</w:t>
      </w:r>
      <w:r w:rsidRPr="00740C5A">
        <w:rPr>
          <w:rFonts w:ascii="Arial" w:hAnsi="Arial" w:cs="宋体"/>
          <w:sz w:val="24"/>
        </w:rPr>
        <w:t>或披露方自行决定的其他名称）（</w:t>
      </w:r>
      <w:r w:rsidR="005E1E6D" w:rsidRPr="00740C5A">
        <w:rPr>
          <w:rFonts w:ascii="Arial" w:hAnsi="Arial" w:cs="宋体"/>
          <w:sz w:val="24"/>
        </w:rPr>
        <w:t>以下简称</w:t>
      </w:r>
      <w:r w:rsidR="005E1E6D" w:rsidRPr="00740C5A">
        <w:rPr>
          <w:rFonts w:ascii="Arial" w:hAnsi="Arial" w:cs="宋体" w:hint="eastAsia"/>
          <w:sz w:val="24"/>
        </w:rPr>
        <w:t>《</w:t>
      </w:r>
      <w:r w:rsidRPr="00740C5A">
        <w:rPr>
          <w:rFonts w:ascii="Arial" w:hAnsi="Arial" w:cs="宋体"/>
          <w:sz w:val="24"/>
        </w:rPr>
        <w:t>PCH</w:t>
      </w:r>
      <w:r w:rsidRPr="00740C5A">
        <w:rPr>
          <w:rFonts w:ascii="Arial" w:hAnsi="Arial" w:cs="宋体"/>
          <w:sz w:val="24"/>
        </w:rPr>
        <w:t>实体</w:t>
      </w:r>
      <w:r w:rsidR="005E1E6D" w:rsidRPr="00740C5A">
        <w:rPr>
          <w:rFonts w:ascii="Arial" w:hAnsi="Arial" w:cs="宋体" w:hint="eastAsia"/>
          <w:sz w:val="24"/>
        </w:rPr>
        <w:t>》</w:t>
      </w:r>
      <w:r w:rsidRPr="00740C5A">
        <w:rPr>
          <w:rFonts w:ascii="Arial" w:hAnsi="Arial" w:cs="宋体"/>
          <w:sz w:val="24"/>
        </w:rPr>
        <w:t>）。</w:t>
      </w:r>
    </w:p>
    <w:p w:rsidR="005C4BFA" w:rsidRPr="00740C5A" w:rsidRDefault="005C4BFA" w:rsidP="005C4BFA">
      <w:pPr>
        <w:pStyle w:val="ListParagraph"/>
        <w:rPr>
          <w:rFonts w:ascii="Arial" w:hAnsi="Arial"/>
          <w:sz w:val="24"/>
          <w:szCs w:val="24"/>
        </w:rPr>
      </w:pPr>
    </w:p>
    <w:p w:rsidR="005C4BFA" w:rsidRPr="00740C5A" w:rsidRDefault="005C4BFA" w:rsidP="005C4BFA">
      <w:pPr>
        <w:numPr>
          <w:ilvl w:val="0"/>
          <w:numId w:val="6"/>
        </w:numPr>
        <w:jc w:val="both"/>
        <w:rPr>
          <w:rFonts w:ascii="Arial" w:hAnsi="Arial"/>
          <w:sz w:val="24"/>
        </w:rPr>
      </w:pPr>
      <w:r w:rsidRPr="00740C5A">
        <w:rPr>
          <w:rFonts w:ascii="Arial" w:hAnsi="Arial" w:cs="宋体"/>
          <w:sz w:val="24"/>
        </w:rPr>
        <w:t>为</w:t>
      </w:r>
      <w:r w:rsidR="00840F6D" w:rsidRPr="00740C5A">
        <w:rPr>
          <w:rFonts w:ascii="Arial" w:hAnsi="Arial" w:cs="宋体" w:hint="eastAsia"/>
          <w:sz w:val="24"/>
        </w:rPr>
        <w:t>便于</w:t>
      </w:r>
      <w:r w:rsidR="00B4277A" w:rsidRPr="00740C5A">
        <w:rPr>
          <w:rFonts w:ascii="Arial" w:hAnsi="Arial" w:cs="宋体" w:hint="eastAsia"/>
          <w:sz w:val="24"/>
        </w:rPr>
        <w:t>《招标》</w:t>
      </w:r>
      <w:r w:rsidR="00840F6D" w:rsidRPr="00740C5A">
        <w:rPr>
          <w:rFonts w:ascii="Arial" w:hAnsi="Arial" w:cs="宋体" w:hint="eastAsia"/>
          <w:sz w:val="24"/>
        </w:rPr>
        <w:t>的</w:t>
      </w:r>
      <w:r w:rsidRPr="00740C5A">
        <w:rPr>
          <w:rFonts w:ascii="Arial" w:hAnsi="Arial" w:cs="宋体"/>
          <w:sz w:val="24"/>
        </w:rPr>
        <w:t>顺利</w:t>
      </w:r>
      <w:r w:rsidR="00840F6D" w:rsidRPr="00740C5A">
        <w:rPr>
          <w:rFonts w:ascii="Arial" w:hAnsi="Arial" w:cs="宋体" w:hint="eastAsia"/>
          <w:sz w:val="24"/>
        </w:rPr>
        <w:t>实施</w:t>
      </w:r>
      <w:r w:rsidRPr="00740C5A">
        <w:rPr>
          <w:rFonts w:ascii="Arial" w:hAnsi="Arial" w:cs="宋体"/>
          <w:sz w:val="24"/>
        </w:rPr>
        <w:t>，披露方将向投标人披露或提供有关医院业务和运营、计划和详情的保密信息（无论书面或口头形式），包括但不限于</w:t>
      </w:r>
      <w:r w:rsidRPr="00740C5A">
        <w:rPr>
          <w:rFonts w:ascii="Arial" w:hAnsi="Arial" w:cs="宋体"/>
          <w:spacing w:val="1"/>
          <w:sz w:val="24"/>
        </w:rPr>
        <w:t>与</w:t>
      </w:r>
      <w:r w:rsidRPr="00740C5A">
        <w:rPr>
          <w:rFonts w:ascii="Arial" w:hAnsi="Arial" w:cs="宋体"/>
          <w:spacing w:val="-1"/>
          <w:sz w:val="24"/>
        </w:rPr>
        <w:t>医院或披露方</w:t>
      </w:r>
      <w:r w:rsidRPr="00740C5A">
        <w:rPr>
          <w:rFonts w:ascii="Arial" w:hAnsi="Arial" w:cs="宋体"/>
          <w:spacing w:val="7"/>
          <w:sz w:val="24"/>
        </w:rPr>
        <w:t>研究、专有技术、产品计划、产品、服务、客户、市场、软件、开发、发明、新型知识产权、工艺、设计、图纸、工程、硬件配置信息、市场营销或财务状况</w:t>
      </w:r>
      <w:r w:rsidR="00840F6D" w:rsidRPr="00740C5A">
        <w:rPr>
          <w:rFonts w:ascii="Arial" w:hAnsi="Arial" w:cs="宋体" w:hint="eastAsia"/>
          <w:spacing w:val="7"/>
          <w:sz w:val="24"/>
        </w:rPr>
        <w:t>等方面的</w:t>
      </w:r>
      <w:r w:rsidRPr="00740C5A">
        <w:rPr>
          <w:rFonts w:ascii="Arial" w:hAnsi="Arial" w:cs="宋体"/>
          <w:spacing w:val="7"/>
          <w:sz w:val="24"/>
        </w:rPr>
        <w:t>信息</w:t>
      </w:r>
      <w:r w:rsidRPr="00740C5A">
        <w:rPr>
          <w:rFonts w:ascii="Arial" w:hAnsi="Arial" w:cs="宋体"/>
          <w:sz w:val="24"/>
        </w:rPr>
        <w:t>（以下简称</w:t>
      </w:r>
      <w:r w:rsidR="00A7600D" w:rsidRPr="00740C5A">
        <w:rPr>
          <w:rFonts w:ascii="Arial" w:hAnsi="Arial" w:cs="宋体" w:hint="eastAsia"/>
          <w:sz w:val="24"/>
        </w:rPr>
        <w:t>“</w:t>
      </w:r>
      <w:r w:rsidR="00B4277A" w:rsidRPr="00740C5A">
        <w:rPr>
          <w:rFonts w:ascii="Arial" w:hAnsi="Arial" w:cs="宋体" w:hint="eastAsia"/>
          <w:sz w:val="24"/>
        </w:rPr>
        <w:t>保密信息</w:t>
      </w:r>
      <w:r w:rsidR="00A7600D" w:rsidRPr="00740C5A">
        <w:rPr>
          <w:rFonts w:ascii="Arial" w:hAnsi="Arial" w:cs="宋体" w:hint="eastAsia"/>
          <w:sz w:val="24"/>
        </w:rPr>
        <w:t>”</w:t>
      </w:r>
      <w:r w:rsidRPr="00740C5A">
        <w:rPr>
          <w:rFonts w:ascii="Arial" w:hAnsi="Arial" w:cs="宋体"/>
          <w:sz w:val="24"/>
        </w:rPr>
        <w:t>）。</w:t>
      </w:r>
      <w:r w:rsidRPr="00740C5A">
        <w:rPr>
          <w:rFonts w:ascii="Arial" w:hAnsi="Arial" w:cs="宋体"/>
          <w:sz w:val="24"/>
        </w:rPr>
        <w:t xml:space="preserve"> </w:t>
      </w:r>
    </w:p>
    <w:p w:rsidR="005C4BFA" w:rsidRPr="00740C5A" w:rsidRDefault="005C4BFA">
      <w:pPr>
        <w:jc w:val="both"/>
        <w:rPr>
          <w:rFonts w:ascii="Arial" w:hAnsi="Arial"/>
          <w:sz w:val="24"/>
        </w:rPr>
      </w:pPr>
    </w:p>
    <w:p w:rsidR="005C4BFA" w:rsidRPr="00740C5A" w:rsidRDefault="005C4BFA">
      <w:pPr>
        <w:jc w:val="both"/>
        <w:rPr>
          <w:rFonts w:ascii="Arial" w:hAnsi="Arial"/>
          <w:sz w:val="24"/>
        </w:rPr>
      </w:pPr>
      <w:r w:rsidRPr="00740C5A">
        <w:rPr>
          <w:rFonts w:ascii="Arial" w:hAnsi="Arial" w:cs="宋体"/>
          <w:sz w:val="24"/>
        </w:rPr>
        <w:t xml:space="preserve"> </w:t>
      </w:r>
    </w:p>
    <w:p w:rsidR="005C4BFA" w:rsidRPr="00740C5A" w:rsidRDefault="005C4BFA">
      <w:pPr>
        <w:jc w:val="both"/>
        <w:rPr>
          <w:rFonts w:ascii="Arial" w:hAnsi="Arial"/>
          <w:sz w:val="24"/>
        </w:rPr>
      </w:pPr>
      <w:r w:rsidRPr="00740C5A">
        <w:rPr>
          <w:rFonts w:ascii="Arial" w:hAnsi="Arial" w:cs="宋体"/>
          <w:sz w:val="24"/>
        </w:rPr>
        <w:t>鉴于披露方同意向投标人披露保密信息，本协议各方特此达成以下协议：</w:t>
      </w:r>
    </w:p>
    <w:p w:rsidR="005C4BFA" w:rsidRPr="00740C5A" w:rsidRDefault="005C4BFA">
      <w:pPr>
        <w:jc w:val="both"/>
        <w:rPr>
          <w:rFonts w:ascii="Arial" w:hAnsi="Arial"/>
          <w:sz w:val="24"/>
        </w:rPr>
      </w:pPr>
    </w:p>
    <w:p w:rsidR="005C4BFA" w:rsidRPr="00740C5A" w:rsidRDefault="005C4BFA">
      <w:pPr>
        <w:jc w:val="both"/>
        <w:rPr>
          <w:rFonts w:ascii="Arial" w:hAnsi="Arial"/>
          <w:sz w:val="24"/>
        </w:rPr>
      </w:pPr>
    </w:p>
    <w:p w:rsidR="005C4BFA" w:rsidRPr="00740C5A" w:rsidRDefault="00A7600D">
      <w:pPr>
        <w:numPr>
          <w:ilvl w:val="0"/>
          <w:numId w:val="8"/>
        </w:numPr>
        <w:jc w:val="both"/>
        <w:rPr>
          <w:rFonts w:ascii="Arial" w:hAnsi="Arial"/>
          <w:sz w:val="24"/>
        </w:rPr>
      </w:pPr>
      <w:r w:rsidRPr="00740C5A">
        <w:rPr>
          <w:rFonts w:ascii="Arial" w:hAnsi="Arial" w:cs="宋体" w:hint="eastAsia"/>
          <w:sz w:val="24"/>
        </w:rPr>
        <w:t>投标人特此向披露方承诺对保密信息</w:t>
      </w:r>
      <w:r w:rsidR="00196A9D" w:rsidRPr="00740C5A">
        <w:rPr>
          <w:rFonts w:ascii="Arial" w:hAnsi="Arial" w:cs="宋体" w:hint="eastAsia"/>
          <w:sz w:val="24"/>
        </w:rPr>
        <w:t>严格保密，除用于对《</w:t>
      </w:r>
      <w:r w:rsidR="00196A9D" w:rsidRPr="00740C5A">
        <w:rPr>
          <w:rFonts w:ascii="Arial" w:hAnsi="Arial" w:cs="宋体"/>
          <w:sz w:val="24"/>
        </w:rPr>
        <w:t>医院</w:t>
      </w:r>
      <w:r w:rsidR="00196A9D" w:rsidRPr="00740C5A">
        <w:rPr>
          <w:rFonts w:ascii="Arial" w:hAnsi="Arial" w:cs="宋体" w:hint="eastAsia"/>
          <w:sz w:val="24"/>
        </w:rPr>
        <w:t>》</w:t>
      </w:r>
      <w:r w:rsidRPr="00740C5A">
        <w:rPr>
          <w:rFonts w:ascii="Arial" w:hAnsi="Arial" w:cs="宋体" w:hint="eastAsia"/>
          <w:sz w:val="24"/>
        </w:rPr>
        <w:t>的投标外，不以任何方式使用保密信息</w:t>
      </w:r>
      <w:r w:rsidR="00196A9D" w:rsidRPr="00740C5A">
        <w:rPr>
          <w:rFonts w:ascii="Arial" w:hAnsi="Arial" w:cs="宋体" w:hint="eastAsia"/>
          <w:sz w:val="24"/>
        </w:rPr>
        <w:t>。未经披露方事先同意，投标人不得向任何其他人员（包括未参与《</w:t>
      </w:r>
      <w:r w:rsidR="00196A9D" w:rsidRPr="00740C5A">
        <w:rPr>
          <w:rFonts w:ascii="Arial" w:hAnsi="Arial" w:cs="宋体"/>
          <w:sz w:val="24"/>
        </w:rPr>
        <w:t>医院</w:t>
      </w:r>
      <w:r w:rsidR="00196A9D" w:rsidRPr="00740C5A">
        <w:rPr>
          <w:rFonts w:ascii="Arial" w:hAnsi="Arial" w:cs="宋体" w:hint="eastAsia"/>
          <w:sz w:val="24"/>
        </w:rPr>
        <w:t>》</w:t>
      </w:r>
      <w:r w:rsidRPr="00740C5A">
        <w:rPr>
          <w:rFonts w:ascii="Arial" w:hAnsi="Arial" w:cs="宋体" w:hint="eastAsia"/>
          <w:sz w:val="24"/>
        </w:rPr>
        <w:t>投标的投标人内部员工）直接或间接披露保密信息。</w:t>
      </w:r>
      <w:r w:rsidRPr="00740C5A">
        <w:rPr>
          <w:rFonts w:ascii="Arial" w:hAnsi="Arial" w:cs="宋体" w:hint="eastAsia"/>
          <w:sz w:val="24"/>
        </w:rPr>
        <w:lastRenderedPageBreak/>
        <w:t>如根据法律要求必须披露保密信息</w:t>
      </w:r>
      <w:r w:rsidR="00B4277A" w:rsidRPr="00740C5A">
        <w:rPr>
          <w:rFonts w:ascii="Arial" w:hAnsi="Arial" w:cs="宋体" w:hint="eastAsia"/>
          <w:sz w:val="24"/>
        </w:rPr>
        <w:t>，投标人必须在立即向</w:t>
      </w:r>
      <w:r w:rsidRPr="00740C5A">
        <w:rPr>
          <w:rFonts w:ascii="Arial" w:hAnsi="Arial" w:cs="宋体" w:hint="eastAsia"/>
          <w:sz w:val="24"/>
        </w:rPr>
        <w:t>披露方发出事先书面通知之后方可披露</w:t>
      </w:r>
      <w:r w:rsidR="004230D3" w:rsidRPr="00740C5A">
        <w:rPr>
          <w:rFonts w:ascii="Arial" w:hAnsi="Arial" w:cs="宋体" w:hint="eastAsia"/>
          <w:sz w:val="24"/>
        </w:rPr>
        <w:t>，且披露范围应为法律要求的最小披露范围</w:t>
      </w:r>
      <w:r w:rsidR="00B4277A" w:rsidRPr="00740C5A">
        <w:rPr>
          <w:rFonts w:ascii="Arial" w:hAnsi="Arial" w:cs="宋体" w:hint="eastAsia"/>
          <w:sz w:val="24"/>
        </w:rPr>
        <w:t>。如投标人获悉任何误用或滥用保密信息的行为，投标人应立即以书面形式通知披露方</w:t>
      </w:r>
      <w:r w:rsidR="005C4BFA" w:rsidRPr="00740C5A">
        <w:rPr>
          <w:rFonts w:ascii="Arial" w:hAnsi="Arial" w:cs="宋体"/>
          <w:sz w:val="24"/>
        </w:rPr>
        <w:t>。</w:t>
      </w:r>
    </w:p>
    <w:p w:rsidR="005C4BFA" w:rsidRPr="00740C5A" w:rsidRDefault="005C4BFA">
      <w:pPr>
        <w:jc w:val="both"/>
        <w:rPr>
          <w:rFonts w:ascii="Arial" w:hAnsi="Arial"/>
          <w:sz w:val="24"/>
        </w:rPr>
      </w:pPr>
      <w:r w:rsidRPr="00740C5A">
        <w:rPr>
          <w:rFonts w:ascii="Arial" w:hAnsi="Arial" w:cs="宋体"/>
          <w:sz w:val="24"/>
        </w:rPr>
        <w:t xml:space="preserve"> </w:t>
      </w:r>
    </w:p>
    <w:p w:rsidR="005C4BFA" w:rsidRPr="00740C5A" w:rsidRDefault="005C4BFA" w:rsidP="005C4BFA">
      <w:pPr>
        <w:numPr>
          <w:ilvl w:val="0"/>
          <w:numId w:val="9"/>
        </w:numPr>
        <w:jc w:val="both"/>
        <w:rPr>
          <w:rFonts w:ascii="Arial" w:hAnsi="Arial"/>
          <w:sz w:val="24"/>
          <w:szCs w:val="24"/>
        </w:rPr>
      </w:pPr>
      <w:r w:rsidRPr="00740C5A">
        <w:rPr>
          <w:rFonts w:ascii="Arial" w:hAnsi="Arial" w:cs="宋体"/>
          <w:sz w:val="24"/>
        </w:rPr>
        <w:t>如果投标人（无论投标人或其员工）违反本协议的规定，对于因该等违约引起的任何性质的损失、成本、损害、费用、索赔、诉求、手续费、诉讼、程序或责任，投标人应负责赔偿披露方并使其免受损害。本协议规定不得</w:t>
      </w:r>
      <w:r w:rsidR="00820BA1" w:rsidRPr="00740C5A">
        <w:rPr>
          <w:rFonts w:ascii="Arial" w:hAnsi="Arial" w:cs="宋体"/>
          <w:sz w:val="24"/>
        </w:rPr>
        <w:t>解释为禁止披露方针对投标人采取任何进一步行动或寻求因该等违约其</w:t>
      </w:r>
      <w:r w:rsidR="00820BA1" w:rsidRPr="00740C5A">
        <w:rPr>
          <w:rFonts w:ascii="Arial" w:hAnsi="Arial" w:cs="宋体" w:hint="eastAsia"/>
          <w:sz w:val="24"/>
        </w:rPr>
        <w:t>根据</w:t>
      </w:r>
      <w:r w:rsidRPr="00740C5A">
        <w:rPr>
          <w:rFonts w:ascii="Arial" w:hAnsi="Arial" w:cs="宋体"/>
          <w:sz w:val="24"/>
        </w:rPr>
        <w:t>普通法或衡平法享有的任何其他救济，包括强制履行或</w:t>
      </w:r>
      <w:r w:rsidR="00820BA1" w:rsidRPr="00740C5A">
        <w:rPr>
          <w:rFonts w:ascii="Arial" w:hAnsi="Arial" w:cs="宋体" w:hint="eastAsia"/>
          <w:sz w:val="24"/>
        </w:rPr>
        <w:t>追回</w:t>
      </w:r>
      <w:r w:rsidRPr="00740C5A">
        <w:rPr>
          <w:rFonts w:ascii="Arial" w:hAnsi="Arial" w:cs="宋体"/>
          <w:sz w:val="24"/>
        </w:rPr>
        <w:t>损害赔偿。</w:t>
      </w:r>
    </w:p>
    <w:p w:rsidR="005C4BFA" w:rsidRPr="00740C5A" w:rsidRDefault="005C4BFA">
      <w:pPr>
        <w:numPr>
          <w:ilvl w:val="12"/>
          <w:numId w:val="0"/>
        </w:numPr>
        <w:ind w:left="360" w:hanging="360"/>
        <w:jc w:val="both"/>
        <w:rPr>
          <w:rFonts w:ascii="Arial" w:hAnsi="Arial"/>
          <w:sz w:val="24"/>
        </w:rPr>
      </w:pPr>
    </w:p>
    <w:p w:rsidR="005C4BFA" w:rsidRPr="00740C5A" w:rsidRDefault="005C4BFA">
      <w:pPr>
        <w:numPr>
          <w:ilvl w:val="0"/>
          <w:numId w:val="9"/>
        </w:numPr>
        <w:jc w:val="both"/>
        <w:rPr>
          <w:rFonts w:ascii="Arial" w:hAnsi="Arial"/>
          <w:sz w:val="24"/>
        </w:rPr>
      </w:pPr>
      <w:r w:rsidRPr="00740C5A">
        <w:rPr>
          <w:rFonts w:ascii="Arial" w:hAnsi="Arial" w:cs="宋体"/>
          <w:sz w:val="24"/>
        </w:rPr>
        <w:t>投标人仅允许其</w:t>
      </w:r>
      <w:r w:rsidRPr="00740C5A">
        <w:rPr>
          <w:rFonts w:ascii="Arial" w:hAnsi="Arial" w:cs="宋体"/>
          <w:sz w:val="24"/>
          <w:cs/>
        </w:rPr>
        <w:t>“</w:t>
      </w:r>
      <w:r w:rsidRPr="00740C5A">
        <w:rPr>
          <w:rFonts w:ascii="Arial" w:hAnsi="Arial" w:cs="宋体"/>
          <w:sz w:val="24"/>
        </w:rPr>
        <w:t>需要了解</w:t>
      </w:r>
      <w:r w:rsidRPr="00740C5A">
        <w:rPr>
          <w:rFonts w:ascii="Arial" w:hAnsi="Arial" w:cs="宋体"/>
          <w:sz w:val="24"/>
          <w:cs/>
        </w:rPr>
        <w:t>”</w:t>
      </w:r>
      <w:r w:rsidRPr="00740C5A">
        <w:rPr>
          <w:rFonts w:ascii="Arial" w:hAnsi="Arial" w:cs="宋体"/>
          <w:sz w:val="24"/>
        </w:rPr>
        <w:t>保密信息的员工</w:t>
      </w:r>
      <w:r w:rsidR="00426319" w:rsidRPr="00740C5A">
        <w:rPr>
          <w:rFonts w:ascii="Arial" w:hAnsi="Arial" w:cs="宋体" w:hint="eastAsia"/>
          <w:sz w:val="24"/>
        </w:rPr>
        <w:t>获知</w:t>
      </w:r>
      <w:r w:rsidR="0009087F" w:rsidRPr="00740C5A">
        <w:rPr>
          <w:rFonts w:ascii="Arial" w:hAnsi="Arial" w:cs="宋体"/>
          <w:sz w:val="24"/>
        </w:rPr>
        <w:t>并为投标目的</w:t>
      </w:r>
      <w:r w:rsidRPr="00740C5A">
        <w:rPr>
          <w:rFonts w:ascii="Arial" w:hAnsi="Arial" w:cs="宋体"/>
          <w:sz w:val="24"/>
        </w:rPr>
        <w:t>使用保密信息。投标人应告知可访问保密信息的该等员工本协议所规定的义务，且在允许其访问保密信息前，该等员工须同意受本协议条款</w:t>
      </w:r>
      <w:r w:rsidR="00820BA1" w:rsidRPr="00740C5A">
        <w:rPr>
          <w:rFonts w:ascii="Arial" w:hAnsi="Arial" w:cs="宋体" w:hint="eastAsia"/>
          <w:sz w:val="24"/>
        </w:rPr>
        <w:t>的</w:t>
      </w:r>
      <w:r w:rsidRPr="00740C5A">
        <w:rPr>
          <w:rFonts w:ascii="Arial" w:hAnsi="Arial" w:cs="宋体"/>
          <w:sz w:val="24"/>
        </w:rPr>
        <w:t>约束。投标人</w:t>
      </w:r>
      <w:r w:rsidR="00A510FF" w:rsidRPr="00740C5A">
        <w:rPr>
          <w:rFonts w:ascii="Arial" w:hAnsi="Arial" w:cs="宋体" w:hint="eastAsia"/>
          <w:sz w:val="24"/>
        </w:rPr>
        <w:t>应对</w:t>
      </w:r>
      <w:r w:rsidRPr="00740C5A">
        <w:rPr>
          <w:rFonts w:ascii="Arial" w:hAnsi="Arial" w:cs="宋体"/>
          <w:sz w:val="24"/>
        </w:rPr>
        <w:t>其员工违反本协议条款的行为负责。</w:t>
      </w:r>
      <w:r w:rsidRPr="00740C5A">
        <w:rPr>
          <w:rFonts w:ascii="Arial" w:hAnsi="Arial" w:cs="宋体"/>
          <w:sz w:val="24"/>
        </w:rPr>
        <w:t xml:space="preserve"> </w:t>
      </w:r>
    </w:p>
    <w:p w:rsidR="005C4BFA" w:rsidRPr="00740C5A" w:rsidRDefault="005C4BFA">
      <w:pPr>
        <w:numPr>
          <w:ilvl w:val="12"/>
          <w:numId w:val="0"/>
        </w:numPr>
        <w:ind w:left="360" w:hanging="360"/>
        <w:jc w:val="both"/>
        <w:rPr>
          <w:rFonts w:ascii="Arial" w:hAnsi="Arial"/>
          <w:sz w:val="24"/>
        </w:rPr>
      </w:pPr>
    </w:p>
    <w:p w:rsidR="005C4BFA" w:rsidRPr="00740C5A" w:rsidRDefault="004A7FD6">
      <w:pPr>
        <w:numPr>
          <w:ilvl w:val="0"/>
          <w:numId w:val="9"/>
        </w:numPr>
        <w:jc w:val="both"/>
        <w:rPr>
          <w:rFonts w:ascii="Arial" w:hAnsi="Arial"/>
          <w:sz w:val="24"/>
        </w:rPr>
      </w:pPr>
      <w:r w:rsidRPr="00740C5A">
        <w:rPr>
          <w:rFonts w:ascii="Arial" w:hAnsi="Arial" w:cs="宋体" w:hint="eastAsia"/>
          <w:sz w:val="24"/>
        </w:rPr>
        <w:t>经</w:t>
      </w:r>
      <w:r w:rsidR="005C4BFA" w:rsidRPr="00740C5A">
        <w:rPr>
          <w:rFonts w:ascii="Arial" w:hAnsi="Arial" w:cs="宋体"/>
          <w:sz w:val="24"/>
        </w:rPr>
        <w:t>要求，投标人应立即向披露方</w:t>
      </w:r>
      <w:r w:rsidRPr="00740C5A">
        <w:rPr>
          <w:rFonts w:ascii="Arial" w:hAnsi="Arial" w:cs="宋体" w:hint="eastAsia"/>
          <w:sz w:val="24"/>
        </w:rPr>
        <w:t>交还</w:t>
      </w:r>
      <w:r w:rsidR="005C4BFA" w:rsidRPr="00740C5A">
        <w:rPr>
          <w:rFonts w:ascii="Arial" w:hAnsi="Arial" w:cs="宋体"/>
          <w:sz w:val="24"/>
        </w:rPr>
        <w:t>保密信息（包括保密信息的副本）并销毁包含保密信息的所有其他副本</w:t>
      </w:r>
      <w:r w:rsidRPr="00740C5A">
        <w:rPr>
          <w:rFonts w:ascii="Arial" w:hAnsi="Arial" w:cs="宋体" w:hint="eastAsia"/>
          <w:sz w:val="24"/>
        </w:rPr>
        <w:t>（包括但不限于机读形式的资料）</w:t>
      </w:r>
      <w:r w:rsidR="00D8640B" w:rsidRPr="00740C5A">
        <w:rPr>
          <w:rFonts w:ascii="Arial" w:hAnsi="Arial" w:cs="宋体" w:hint="eastAsia"/>
          <w:sz w:val="24"/>
        </w:rPr>
        <w:t>并向披露方提交销毁</w:t>
      </w:r>
      <w:r w:rsidR="007A2789" w:rsidRPr="00740C5A">
        <w:rPr>
          <w:rFonts w:ascii="Arial" w:hAnsi="Arial" w:cs="宋体" w:hint="eastAsia"/>
          <w:sz w:val="24"/>
        </w:rPr>
        <w:t>的</w:t>
      </w:r>
      <w:r w:rsidR="00D8640B" w:rsidRPr="00740C5A">
        <w:rPr>
          <w:rFonts w:ascii="Arial" w:hAnsi="Arial" w:cs="宋体" w:hint="eastAsia"/>
          <w:sz w:val="24"/>
        </w:rPr>
        <w:t>证明</w:t>
      </w:r>
      <w:r w:rsidR="005C4BFA" w:rsidRPr="00740C5A">
        <w:rPr>
          <w:rFonts w:ascii="Arial" w:hAnsi="Arial" w:cs="宋体"/>
          <w:sz w:val="24"/>
        </w:rPr>
        <w:t>。</w:t>
      </w:r>
    </w:p>
    <w:p w:rsidR="005C4BFA" w:rsidRPr="00740C5A" w:rsidRDefault="005C4BFA">
      <w:pPr>
        <w:numPr>
          <w:ilvl w:val="12"/>
          <w:numId w:val="0"/>
        </w:numPr>
        <w:ind w:left="360" w:hanging="360"/>
        <w:jc w:val="both"/>
        <w:rPr>
          <w:rFonts w:ascii="Arial" w:hAnsi="Arial"/>
          <w:sz w:val="24"/>
        </w:rPr>
      </w:pPr>
    </w:p>
    <w:p w:rsidR="005C4BFA" w:rsidRPr="00740C5A" w:rsidRDefault="005C4BFA">
      <w:pPr>
        <w:numPr>
          <w:ilvl w:val="0"/>
          <w:numId w:val="9"/>
        </w:numPr>
        <w:jc w:val="both"/>
        <w:rPr>
          <w:rFonts w:ascii="Arial" w:hAnsi="Arial"/>
          <w:sz w:val="24"/>
        </w:rPr>
      </w:pPr>
      <w:r w:rsidRPr="00740C5A">
        <w:rPr>
          <w:rFonts w:ascii="Arial" w:hAnsi="Arial" w:cs="宋体"/>
          <w:sz w:val="24"/>
        </w:rPr>
        <w:t>保密义务不适用于以下信息：（</w:t>
      </w:r>
      <w:r w:rsidRPr="00740C5A">
        <w:rPr>
          <w:rFonts w:ascii="Arial" w:hAnsi="Arial" w:cs="宋体"/>
          <w:sz w:val="24"/>
        </w:rPr>
        <w:t>a</w:t>
      </w:r>
      <w:r w:rsidRPr="00740C5A">
        <w:rPr>
          <w:rFonts w:ascii="Arial" w:hAnsi="Arial" w:cs="宋体"/>
          <w:sz w:val="24"/>
        </w:rPr>
        <w:t>）在披露方披露之时已进入公共领域的信息；（</w:t>
      </w:r>
      <w:r w:rsidRPr="00740C5A">
        <w:rPr>
          <w:rFonts w:ascii="Arial" w:hAnsi="Arial" w:cs="宋体"/>
          <w:sz w:val="24"/>
        </w:rPr>
        <w:t>b</w:t>
      </w:r>
      <w:r w:rsidRPr="00740C5A">
        <w:rPr>
          <w:rFonts w:ascii="Arial" w:hAnsi="Arial" w:cs="宋体"/>
          <w:sz w:val="24"/>
        </w:rPr>
        <w:t>）在向投标人披露之后，并非因投标人或任何其员工、代理或服务人员违约原因</w:t>
      </w:r>
      <w:r w:rsidR="004A7FD6" w:rsidRPr="00740C5A">
        <w:rPr>
          <w:rFonts w:ascii="Arial" w:hAnsi="Arial" w:cs="宋体" w:hint="eastAsia"/>
          <w:sz w:val="24"/>
        </w:rPr>
        <w:t>而</w:t>
      </w:r>
      <w:r w:rsidRPr="00740C5A">
        <w:rPr>
          <w:rFonts w:ascii="Arial" w:hAnsi="Arial" w:cs="宋体"/>
          <w:sz w:val="24"/>
        </w:rPr>
        <w:t>进入公共领域的信息；（</w:t>
      </w:r>
      <w:r w:rsidRPr="00740C5A">
        <w:rPr>
          <w:rFonts w:ascii="Arial" w:hAnsi="Arial" w:cs="宋体"/>
          <w:sz w:val="24"/>
        </w:rPr>
        <w:t>c</w:t>
      </w:r>
      <w:r w:rsidRPr="00740C5A">
        <w:rPr>
          <w:rFonts w:ascii="Arial" w:hAnsi="Arial" w:cs="宋体"/>
          <w:sz w:val="24"/>
        </w:rPr>
        <w:t>）</w:t>
      </w:r>
      <w:r w:rsidRPr="00740C5A">
        <w:rPr>
          <w:rFonts w:ascii="Arial" w:hAnsi="Arial" w:cs="宋体"/>
          <w:spacing w:val="7"/>
          <w:sz w:val="24"/>
        </w:rPr>
        <w:t>由不对披露方负有不向他人披露该等信息或数据的第三方向投标人披露的，且无保密或不使用义务的信息</w:t>
      </w:r>
      <w:r w:rsidRPr="00740C5A">
        <w:rPr>
          <w:rFonts w:ascii="Arial" w:hAnsi="Arial" w:cs="宋体"/>
          <w:sz w:val="24"/>
        </w:rPr>
        <w:t>，或（</w:t>
      </w:r>
      <w:r w:rsidRPr="00740C5A">
        <w:rPr>
          <w:rFonts w:ascii="Arial" w:hAnsi="Arial" w:cs="宋体"/>
          <w:sz w:val="24"/>
        </w:rPr>
        <w:t>d</w:t>
      </w:r>
      <w:r w:rsidRPr="00740C5A">
        <w:rPr>
          <w:rFonts w:ascii="Arial" w:hAnsi="Arial" w:cs="宋体"/>
          <w:sz w:val="24"/>
        </w:rPr>
        <w:t>）投标人独立开发的信息。</w:t>
      </w:r>
    </w:p>
    <w:p w:rsidR="005C4BFA" w:rsidRPr="00740C5A" w:rsidRDefault="005C4BFA">
      <w:pPr>
        <w:jc w:val="both"/>
        <w:rPr>
          <w:rFonts w:ascii="Arial" w:hAnsi="Arial"/>
          <w:sz w:val="24"/>
        </w:rPr>
      </w:pPr>
    </w:p>
    <w:p w:rsidR="005C4BFA" w:rsidRPr="00740C5A" w:rsidRDefault="005C4BFA">
      <w:pPr>
        <w:numPr>
          <w:ilvl w:val="0"/>
          <w:numId w:val="10"/>
        </w:numPr>
        <w:jc w:val="both"/>
        <w:rPr>
          <w:rFonts w:ascii="Arial" w:hAnsi="Arial"/>
          <w:sz w:val="24"/>
          <w:szCs w:val="24"/>
        </w:rPr>
      </w:pPr>
      <w:r w:rsidRPr="00740C5A">
        <w:rPr>
          <w:rFonts w:ascii="Arial" w:hAnsi="Arial" w:cs="宋体"/>
          <w:sz w:val="24"/>
        </w:rPr>
        <w:t>保密信息</w:t>
      </w:r>
      <w:r w:rsidR="004A7FD6" w:rsidRPr="00740C5A">
        <w:rPr>
          <w:rFonts w:ascii="Arial" w:hAnsi="Arial" w:cs="宋体" w:hint="eastAsia"/>
          <w:sz w:val="24"/>
        </w:rPr>
        <w:t>的所有权及保密信息的</w:t>
      </w:r>
      <w:r w:rsidRPr="00740C5A">
        <w:rPr>
          <w:rFonts w:ascii="Arial" w:hAnsi="Arial" w:cs="宋体"/>
          <w:sz w:val="24"/>
        </w:rPr>
        <w:t>知识产权仅归披露方所有。除</w:t>
      </w:r>
      <w:r w:rsidR="004A7FD6" w:rsidRPr="00740C5A">
        <w:rPr>
          <w:rFonts w:ascii="Arial" w:hAnsi="Arial" w:cs="宋体" w:hint="eastAsia"/>
          <w:sz w:val="24"/>
        </w:rPr>
        <w:t>享有</w:t>
      </w:r>
      <w:r w:rsidRPr="00740C5A">
        <w:rPr>
          <w:rFonts w:ascii="Arial" w:hAnsi="Arial" w:cs="宋体"/>
          <w:sz w:val="24"/>
        </w:rPr>
        <w:t>根据本协议使用保密信息的有限权利外，投标人不得根据本协议或通过本协议项下任何保密信息的披露获取任何所有权或知识产权。</w:t>
      </w:r>
      <w:r w:rsidRPr="00740C5A">
        <w:rPr>
          <w:rFonts w:ascii="Arial" w:hAnsi="Arial" w:cs="宋体"/>
          <w:sz w:val="24"/>
        </w:rPr>
        <w:t xml:space="preserve"> </w:t>
      </w:r>
    </w:p>
    <w:p w:rsidR="005C4BFA" w:rsidRPr="00740C5A" w:rsidRDefault="005C4BFA" w:rsidP="005C4BFA">
      <w:pPr>
        <w:ind w:left="360"/>
        <w:jc w:val="both"/>
        <w:rPr>
          <w:rFonts w:ascii="Arial" w:hAnsi="Arial"/>
          <w:sz w:val="24"/>
          <w:szCs w:val="24"/>
        </w:rPr>
      </w:pPr>
    </w:p>
    <w:p w:rsidR="005C4BFA" w:rsidRPr="00740C5A" w:rsidRDefault="00712196">
      <w:pPr>
        <w:numPr>
          <w:ilvl w:val="0"/>
          <w:numId w:val="10"/>
        </w:numPr>
        <w:jc w:val="both"/>
        <w:rPr>
          <w:rFonts w:ascii="Arial" w:hAnsi="Arial"/>
          <w:sz w:val="24"/>
          <w:szCs w:val="24"/>
        </w:rPr>
      </w:pPr>
      <w:r w:rsidRPr="00740C5A">
        <w:rPr>
          <w:rFonts w:ascii="Arial" w:hAnsi="Arial" w:cs="宋体" w:hint="eastAsia"/>
          <w:sz w:val="24"/>
        </w:rPr>
        <w:t>对于</w:t>
      </w:r>
      <w:r w:rsidR="005C4BFA" w:rsidRPr="00740C5A">
        <w:rPr>
          <w:rFonts w:ascii="Arial" w:hAnsi="Arial" w:cs="宋体"/>
          <w:sz w:val="24"/>
        </w:rPr>
        <w:t>保密信息的关联性、完整性、准确性或充分性</w:t>
      </w:r>
      <w:r w:rsidRPr="00740C5A">
        <w:rPr>
          <w:rFonts w:ascii="Arial" w:hAnsi="Arial" w:cs="宋体" w:hint="eastAsia"/>
          <w:sz w:val="24"/>
        </w:rPr>
        <w:t>或</w:t>
      </w:r>
      <w:r w:rsidRPr="00740C5A">
        <w:rPr>
          <w:rFonts w:ascii="Arial" w:hAnsi="Arial" w:cs="宋体"/>
          <w:sz w:val="24"/>
        </w:rPr>
        <w:t>保密信息的任何使用</w:t>
      </w:r>
      <w:r w:rsidR="005C4BFA" w:rsidRPr="00740C5A">
        <w:rPr>
          <w:rFonts w:ascii="Arial" w:hAnsi="Arial" w:cs="宋体"/>
          <w:sz w:val="24"/>
        </w:rPr>
        <w:t>，披露方</w:t>
      </w:r>
      <w:r w:rsidRPr="00740C5A">
        <w:rPr>
          <w:rFonts w:ascii="Arial" w:hAnsi="Arial" w:cs="宋体" w:hint="eastAsia"/>
          <w:sz w:val="24"/>
        </w:rPr>
        <w:t>不</w:t>
      </w:r>
      <w:r w:rsidR="005C4BFA" w:rsidRPr="00740C5A">
        <w:rPr>
          <w:rFonts w:ascii="Arial" w:hAnsi="Arial" w:cs="宋体"/>
          <w:sz w:val="24"/>
        </w:rPr>
        <w:t>做任何形式的陈述或保证。投标人应自行评估保密信息并确认投标申请书使用的准确性、完整性和适当性。</w:t>
      </w:r>
    </w:p>
    <w:p w:rsidR="005C4BFA" w:rsidRPr="00740C5A" w:rsidRDefault="005C4BFA" w:rsidP="005C4BFA">
      <w:pPr>
        <w:ind w:left="360"/>
        <w:jc w:val="both"/>
        <w:rPr>
          <w:rFonts w:ascii="Arial" w:hAnsi="Arial"/>
          <w:sz w:val="24"/>
        </w:rPr>
      </w:pPr>
    </w:p>
    <w:p w:rsidR="005C4BFA" w:rsidRPr="00740C5A" w:rsidRDefault="00F1665D">
      <w:pPr>
        <w:numPr>
          <w:ilvl w:val="0"/>
          <w:numId w:val="10"/>
        </w:numPr>
        <w:jc w:val="both"/>
        <w:rPr>
          <w:rFonts w:ascii="Arial" w:hAnsi="Arial"/>
          <w:sz w:val="24"/>
        </w:rPr>
      </w:pPr>
      <w:r w:rsidRPr="00740C5A">
        <w:rPr>
          <w:rFonts w:ascii="Arial" w:hAnsi="Arial" w:cs="宋体"/>
          <w:sz w:val="24"/>
        </w:rPr>
        <w:t>本协议</w:t>
      </w:r>
      <w:r w:rsidRPr="00740C5A">
        <w:rPr>
          <w:rFonts w:ascii="Arial" w:hAnsi="Arial" w:cs="宋体" w:hint="eastAsia"/>
          <w:sz w:val="24"/>
        </w:rPr>
        <w:t>各方</w:t>
      </w:r>
      <w:r w:rsidR="005C4BFA" w:rsidRPr="00740C5A">
        <w:rPr>
          <w:rFonts w:ascii="Arial" w:hAnsi="Arial" w:cs="宋体"/>
          <w:sz w:val="24"/>
        </w:rPr>
        <w:t>同意，金钱赔偿不足以补偿因违反本协议造成的损失。因此，如果发生违约或似将发生违约的行为，披露方（以及属于本协议</w:t>
      </w:r>
      <w:r w:rsidR="00712196" w:rsidRPr="00740C5A">
        <w:rPr>
          <w:rFonts w:ascii="Arial" w:hAnsi="Arial" w:cs="宋体" w:hint="eastAsia"/>
          <w:sz w:val="24"/>
        </w:rPr>
        <w:t>利益相关方</w:t>
      </w:r>
      <w:r w:rsidR="005C4BFA" w:rsidRPr="00740C5A">
        <w:rPr>
          <w:rFonts w:ascii="Arial" w:hAnsi="Arial" w:cs="宋体"/>
          <w:sz w:val="24"/>
        </w:rPr>
        <w:t>的披露方关联公司和附属公司）应享有衡平法上的救济，包括享有禁令救济或强制履行救济或</w:t>
      </w:r>
      <w:r w:rsidR="00712196" w:rsidRPr="00740C5A">
        <w:rPr>
          <w:rFonts w:ascii="Arial" w:hAnsi="Arial" w:cs="宋体" w:hint="eastAsia"/>
          <w:sz w:val="24"/>
        </w:rPr>
        <w:t>同时</w:t>
      </w:r>
      <w:r w:rsidR="005C4BFA" w:rsidRPr="00740C5A">
        <w:rPr>
          <w:rFonts w:ascii="Arial" w:hAnsi="Arial" w:cs="宋体"/>
          <w:sz w:val="24"/>
        </w:rPr>
        <w:t>享有禁令救济</w:t>
      </w:r>
      <w:r w:rsidR="00712196" w:rsidRPr="00740C5A">
        <w:rPr>
          <w:rFonts w:ascii="Arial" w:hAnsi="Arial" w:cs="宋体" w:hint="eastAsia"/>
          <w:sz w:val="24"/>
        </w:rPr>
        <w:t>和</w:t>
      </w:r>
      <w:r w:rsidR="005C4BFA" w:rsidRPr="00740C5A">
        <w:rPr>
          <w:rFonts w:ascii="Arial" w:hAnsi="Arial" w:cs="宋体"/>
          <w:sz w:val="24"/>
        </w:rPr>
        <w:t>强制履行救济。</w:t>
      </w:r>
    </w:p>
    <w:p w:rsidR="005C4BFA" w:rsidRPr="00740C5A" w:rsidRDefault="005C4BFA" w:rsidP="005C4BFA">
      <w:pPr>
        <w:pStyle w:val="ListParagraph"/>
        <w:rPr>
          <w:rFonts w:ascii="Arial" w:hAnsi="Arial"/>
          <w:sz w:val="24"/>
        </w:rPr>
      </w:pPr>
    </w:p>
    <w:p w:rsidR="005C4BFA" w:rsidRPr="00740C5A" w:rsidRDefault="005C4BFA">
      <w:pPr>
        <w:numPr>
          <w:ilvl w:val="0"/>
          <w:numId w:val="10"/>
        </w:numPr>
        <w:jc w:val="both"/>
        <w:rPr>
          <w:rFonts w:ascii="Arial" w:hAnsi="Arial"/>
          <w:sz w:val="24"/>
          <w:szCs w:val="24"/>
        </w:rPr>
      </w:pPr>
      <w:r w:rsidRPr="00740C5A">
        <w:rPr>
          <w:rFonts w:ascii="Arial" w:hAnsi="Arial" w:cs="宋体"/>
          <w:spacing w:val="-3"/>
          <w:sz w:val="24"/>
        </w:rPr>
        <w:t>本协议各方为独立承包商，各方之间的关系不</w:t>
      </w:r>
      <w:r w:rsidR="002F4CE7" w:rsidRPr="00740C5A">
        <w:rPr>
          <w:rFonts w:ascii="Arial" w:hAnsi="Arial" w:cs="宋体" w:hint="eastAsia"/>
          <w:spacing w:val="-3"/>
          <w:sz w:val="24"/>
        </w:rPr>
        <w:t>包括</w:t>
      </w:r>
      <w:r w:rsidRPr="00740C5A">
        <w:rPr>
          <w:rFonts w:ascii="Arial" w:hAnsi="Arial" w:cs="宋体"/>
          <w:sz w:val="24"/>
        </w:rPr>
        <w:t>合伙企业、合资企业或代理关系。未经</w:t>
      </w:r>
      <w:r w:rsidR="002F4CE7" w:rsidRPr="00740C5A">
        <w:rPr>
          <w:rFonts w:ascii="Arial" w:hAnsi="Arial" w:cs="宋体" w:hint="eastAsia"/>
          <w:sz w:val="24"/>
        </w:rPr>
        <w:t>其他方</w:t>
      </w:r>
      <w:r w:rsidRPr="00740C5A">
        <w:rPr>
          <w:rFonts w:ascii="Arial" w:hAnsi="Arial" w:cs="宋体"/>
          <w:sz w:val="24"/>
        </w:rPr>
        <w:t>事先同意，任何一方均无权作出任何形式的</w:t>
      </w:r>
      <w:r w:rsidR="0032702A" w:rsidRPr="00740C5A">
        <w:rPr>
          <w:rFonts w:ascii="Arial" w:hAnsi="Arial" w:cs="宋体"/>
          <w:sz w:val="24"/>
        </w:rPr>
        <w:t>声明、陈述或承诺</w:t>
      </w:r>
      <w:r w:rsidR="0032702A" w:rsidRPr="00740C5A">
        <w:rPr>
          <w:rFonts w:ascii="Arial" w:hAnsi="Arial" w:cs="宋体" w:hint="eastAsia"/>
          <w:sz w:val="24"/>
        </w:rPr>
        <w:t>或采取将</w:t>
      </w:r>
      <w:r w:rsidRPr="00740C5A">
        <w:rPr>
          <w:rFonts w:ascii="Arial" w:hAnsi="Arial" w:cs="宋体"/>
          <w:sz w:val="24"/>
        </w:rPr>
        <w:t>对其他方产生约束的任何措施。</w:t>
      </w:r>
    </w:p>
    <w:p w:rsidR="005C4BFA" w:rsidRPr="00740C5A" w:rsidRDefault="005C4BFA" w:rsidP="005C4BFA">
      <w:pPr>
        <w:pStyle w:val="ListParagraph"/>
        <w:rPr>
          <w:rFonts w:ascii="Arial" w:hAnsi="Arial"/>
          <w:sz w:val="24"/>
          <w:szCs w:val="24"/>
        </w:rPr>
      </w:pPr>
    </w:p>
    <w:p w:rsidR="005C4BFA" w:rsidRPr="00740C5A" w:rsidRDefault="005C4BFA">
      <w:pPr>
        <w:numPr>
          <w:ilvl w:val="0"/>
          <w:numId w:val="10"/>
        </w:numPr>
        <w:jc w:val="both"/>
        <w:rPr>
          <w:rFonts w:ascii="Arial" w:hAnsi="Arial"/>
          <w:sz w:val="24"/>
          <w:szCs w:val="24"/>
        </w:rPr>
      </w:pPr>
      <w:r w:rsidRPr="00740C5A">
        <w:rPr>
          <w:rFonts w:ascii="Arial" w:hAnsi="Arial" w:cs="宋体"/>
          <w:sz w:val="24"/>
        </w:rPr>
        <w:lastRenderedPageBreak/>
        <w:t>投标人同意，在</w:t>
      </w:r>
      <w:r w:rsidR="005E1E6D" w:rsidRPr="00740C5A">
        <w:rPr>
          <w:rFonts w:ascii="Arial" w:hAnsi="Arial" w:cs="宋体" w:hint="eastAsia"/>
          <w:sz w:val="24"/>
        </w:rPr>
        <w:t>《</w:t>
      </w:r>
      <w:r w:rsidR="005E1E6D" w:rsidRPr="00740C5A">
        <w:rPr>
          <w:rFonts w:ascii="Arial" w:hAnsi="Arial" w:cs="宋体"/>
          <w:sz w:val="24"/>
        </w:rPr>
        <w:t>PCH</w:t>
      </w:r>
      <w:r w:rsidR="005E1E6D" w:rsidRPr="00740C5A">
        <w:rPr>
          <w:rFonts w:ascii="Arial" w:hAnsi="Arial" w:cs="宋体"/>
          <w:sz w:val="24"/>
        </w:rPr>
        <w:t>实体</w:t>
      </w:r>
      <w:r w:rsidR="005E1E6D" w:rsidRPr="00740C5A">
        <w:rPr>
          <w:rFonts w:ascii="Arial" w:hAnsi="Arial" w:cs="宋体" w:hint="eastAsia"/>
          <w:sz w:val="24"/>
        </w:rPr>
        <w:t>》</w:t>
      </w:r>
      <w:r w:rsidRPr="00740C5A">
        <w:rPr>
          <w:rFonts w:ascii="Arial" w:hAnsi="Arial" w:cs="宋体"/>
          <w:sz w:val="24"/>
        </w:rPr>
        <w:t>成立后，投标人将与</w:t>
      </w:r>
      <w:r w:rsidR="005E1E6D" w:rsidRPr="00740C5A">
        <w:rPr>
          <w:rFonts w:ascii="Arial" w:hAnsi="Arial" w:cs="宋体" w:hint="eastAsia"/>
          <w:sz w:val="24"/>
        </w:rPr>
        <w:t>《</w:t>
      </w:r>
      <w:r w:rsidR="005E1E6D" w:rsidRPr="00740C5A">
        <w:rPr>
          <w:rFonts w:ascii="Arial" w:hAnsi="Arial" w:cs="宋体"/>
          <w:sz w:val="24"/>
        </w:rPr>
        <w:t>PCH</w:t>
      </w:r>
      <w:r w:rsidR="005E1E6D" w:rsidRPr="00740C5A">
        <w:rPr>
          <w:rFonts w:ascii="Arial" w:hAnsi="Arial" w:cs="宋体"/>
          <w:sz w:val="24"/>
        </w:rPr>
        <w:t>实体</w:t>
      </w:r>
      <w:r w:rsidR="005E1E6D" w:rsidRPr="00740C5A">
        <w:rPr>
          <w:rFonts w:ascii="Arial" w:hAnsi="Arial" w:cs="宋体" w:hint="eastAsia"/>
          <w:sz w:val="24"/>
        </w:rPr>
        <w:t>》</w:t>
      </w:r>
      <w:r w:rsidRPr="00740C5A">
        <w:rPr>
          <w:rFonts w:ascii="Arial" w:hAnsi="Arial" w:cs="宋体"/>
          <w:sz w:val="24"/>
        </w:rPr>
        <w:t>签署保密协议。</w:t>
      </w:r>
      <w:r w:rsidRPr="00740C5A">
        <w:rPr>
          <w:rFonts w:ascii="Arial" w:hAnsi="Arial" w:cs="宋体"/>
          <w:sz w:val="24"/>
        </w:rPr>
        <w:t xml:space="preserve"> </w:t>
      </w:r>
    </w:p>
    <w:p w:rsidR="005C4BFA" w:rsidRPr="00740C5A" w:rsidRDefault="005C4BFA" w:rsidP="005C4BFA">
      <w:pPr>
        <w:pStyle w:val="ListParagraph"/>
        <w:rPr>
          <w:rFonts w:ascii="Arial" w:hAnsi="Arial"/>
          <w:sz w:val="24"/>
        </w:rPr>
      </w:pPr>
    </w:p>
    <w:p w:rsidR="005C4BFA" w:rsidRPr="00740C5A" w:rsidRDefault="005C4BFA">
      <w:pPr>
        <w:numPr>
          <w:ilvl w:val="0"/>
          <w:numId w:val="10"/>
        </w:numPr>
        <w:jc w:val="both"/>
        <w:rPr>
          <w:rFonts w:ascii="Arial" w:hAnsi="Arial"/>
          <w:sz w:val="24"/>
        </w:rPr>
      </w:pPr>
      <w:r w:rsidRPr="00740C5A">
        <w:rPr>
          <w:rFonts w:ascii="Arial" w:hAnsi="Arial" w:cs="宋体"/>
          <w:sz w:val="24"/>
        </w:rPr>
        <w:t>本协议应受中华人民共和国法律管辖。</w:t>
      </w:r>
      <w:r w:rsidRPr="00740C5A">
        <w:rPr>
          <w:rFonts w:ascii="Arial" w:hAnsi="Arial" w:cs="宋体"/>
          <w:sz w:val="24"/>
        </w:rPr>
        <w:t xml:space="preserve"> </w:t>
      </w:r>
    </w:p>
    <w:p w:rsidR="00313886" w:rsidRPr="00740C5A" w:rsidRDefault="00313886" w:rsidP="00313886">
      <w:pPr>
        <w:pStyle w:val="ListParagraph"/>
        <w:rPr>
          <w:rFonts w:ascii="Arial" w:hAnsi="Arial"/>
          <w:sz w:val="24"/>
        </w:rPr>
      </w:pPr>
    </w:p>
    <w:p w:rsidR="00313886" w:rsidRPr="00740C5A" w:rsidRDefault="00313886">
      <w:pPr>
        <w:numPr>
          <w:ilvl w:val="0"/>
          <w:numId w:val="10"/>
        </w:numPr>
        <w:jc w:val="both"/>
        <w:rPr>
          <w:rFonts w:ascii="Arial" w:hAnsi="Arial"/>
          <w:sz w:val="24"/>
        </w:rPr>
      </w:pPr>
      <w:r w:rsidRPr="00740C5A">
        <w:rPr>
          <w:rFonts w:ascii="Arial" w:hAnsi="Arial" w:cs="宋体"/>
          <w:sz w:val="24"/>
        </w:rPr>
        <w:t>如果本协议任何条款被具有管辖权的法院或其他法庭</w:t>
      </w:r>
      <w:r w:rsidRPr="00740C5A">
        <w:rPr>
          <w:rFonts w:ascii="Arial" w:hAnsi="Arial" w:cs="宋体" w:hint="eastAsia"/>
          <w:sz w:val="24"/>
        </w:rPr>
        <w:t>裁定为</w:t>
      </w:r>
      <w:r w:rsidRPr="00740C5A">
        <w:rPr>
          <w:rFonts w:ascii="Arial" w:hAnsi="Arial" w:cs="宋体"/>
          <w:sz w:val="24"/>
        </w:rPr>
        <w:t>不可执行，本协议剩余部分仍</w:t>
      </w:r>
      <w:r w:rsidRPr="00740C5A">
        <w:rPr>
          <w:rFonts w:ascii="Arial" w:hAnsi="Arial" w:cs="宋体" w:hint="eastAsia"/>
          <w:sz w:val="24"/>
        </w:rPr>
        <w:t>应</w:t>
      </w:r>
      <w:r w:rsidRPr="00740C5A">
        <w:rPr>
          <w:rFonts w:ascii="Arial" w:hAnsi="Arial" w:cs="宋体"/>
          <w:sz w:val="24"/>
        </w:rPr>
        <w:t>完全有效。</w:t>
      </w:r>
    </w:p>
    <w:p w:rsidR="005C4BFA" w:rsidRPr="00740C5A" w:rsidRDefault="005C4BFA">
      <w:pPr>
        <w:jc w:val="both"/>
        <w:rPr>
          <w:rFonts w:ascii="Arial" w:hAnsi="Arial"/>
          <w:sz w:val="24"/>
        </w:rPr>
      </w:pPr>
    </w:p>
    <w:p w:rsidR="005C4BFA" w:rsidRPr="00740C5A" w:rsidRDefault="005C4BFA">
      <w:pPr>
        <w:jc w:val="both"/>
        <w:rPr>
          <w:rFonts w:ascii="Arial" w:hAnsi="Arial"/>
          <w:sz w:val="24"/>
        </w:rPr>
      </w:pPr>
    </w:p>
    <w:p w:rsidR="005C4BFA" w:rsidRPr="00740C5A" w:rsidRDefault="005C4BFA">
      <w:pPr>
        <w:jc w:val="both"/>
        <w:rPr>
          <w:rFonts w:ascii="Arial" w:hAnsi="Arial"/>
          <w:sz w:val="24"/>
        </w:rPr>
      </w:pPr>
    </w:p>
    <w:p w:rsidR="005C4BFA" w:rsidRPr="00740C5A" w:rsidRDefault="005C4BFA">
      <w:pPr>
        <w:jc w:val="both"/>
        <w:rPr>
          <w:rFonts w:ascii="Arial" w:hAnsi="Arial"/>
          <w:sz w:val="24"/>
        </w:rPr>
      </w:pPr>
    </w:p>
    <w:p w:rsidR="005C4BFA" w:rsidRPr="00740C5A" w:rsidRDefault="005C4BFA">
      <w:pPr>
        <w:jc w:val="both"/>
        <w:rPr>
          <w:rFonts w:ascii="Arial" w:hAnsi="Arial"/>
          <w:sz w:val="24"/>
        </w:rPr>
      </w:pPr>
      <w:r w:rsidRPr="00740C5A">
        <w:rPr>
          <w:rFonts w:ascii="Arial" w:hAnsi="Arial" w:cs="宋体"/>
          <w:sz w:val="24"/>
        </w:rPr>
        <w:t>代表签字</w:t>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t>)</w:t>
      </w:r>
      <w:r w:rsidRPr="00740C5A">
        <w:rPr>
          <w:rFonts w:ascii="Arial" w:hAnsi="Arial" w:cs="宋体"/>
          <w:sz w:val="24"/>
        </w:rPr>
        <w:tab/>
      </w:r>
      <w:r w:rsidRPr="00740C5A">
        <w:rPr>
          <w:rFonts w:ascii="Arial" w:hAnsi="Arial" w:cs="宋体"/>
          <w:sz w:val="24"/>
        </w:rPr>
        <w:tab/>
      </w:r>
    </w:p>
    <w:p w:rsidR="005C4BFA" w:rsidRPr="009F746A" w:rsidRDefault="009F746A">
      <w:pPr>
        <w:jc w:val="both"/>
        <w:rPr>
          <w:rFonts w:ascii="Arial" w:hAnsi="Arial"/>
          <w:sz w:val="24"/>
          <w:lang w:val="en-SG"/>
        </w:rPr>
      </w:pPr>
      <w:r>
        <w:rPr>
          <w:rFonts w:ascii="Arial" w:hAnsi="Arial" w:cs="宋体"/>
          <w:sz w:val="24"/>
          <w:lang w:val="en-SG"/>
        </w:rPr>
        <w:t>M &amp; P Investment Pte Ltd</w:t>
      </w:r>
      <w:r>
        <w:rPr>
          <w:rFonts w:ascii="Arial" w:hAnsi="Arial" w:cs="宋体"/>
          <w:sz w:val="24"/>
          <w:lang w:val="en-SG"/>
        </w:rPr>
        <w:tab/>
      </w:r>
      <w:r>
        <w:rPr>
          <w:rFonts w:ascii="Arial" w:hAnsi="Arial" w:cs="宋体"/>
          <w:sz w:val="24"/>
          <w:lang w:val="en-SG"/>
        </w:rPr>
        <w:tab/>
      </w:r>
      <w:r>
        <w:rPr>
          <w:rFonts w:ascii="Arial" w:hAnsi="Arial" w:cs="宋体"/>
          <w:sz w:val="24"/>
          <w:lang w:val="en-SG"/>
        </w:rPr>
        <w:tab/>
      </w:r>
      <w:r>
        <w:rPr>
          <w:rFonts w:ascii="Arial" w:hAnsi="Arial" w:cs="宋体"/>
          <w:sz w:val="24"/>
          <w:lang w:val="en-SG"/>
        </w:rPr>
        <w:tab/>
      </w:r>
      <w:r>
        <w:rPr>
          <w:rFonts w:ascii="Arial" w:hAnsi="Arial" w:cs="宋体"/>
          <w:sz w:val="24"/>
          <w:lang w:val="en-SG"/>
        </w:rPr>
        <w:tab/>
      </w:r>
      <w:r w:rsidR="005C4BFA" w:rsidRPr="009F746A">
        <w:rPr>
          <w:rFonts w:ascii="Arial" w:hAnsi="Arial" w:cs="宋体"/>
          <w:sz w:val="24"/>
          <w:lang w:val="en-SG"/>
        </w:rPr>
        <w:t>)</w:t>
      </w:r>
      <w:r w:rsidR="005C4BFA" w:rsidRPr="009F746A">
        <w:rPr>
          <w:rFonts w:ascii="Arial" w:hAnsi="Arial" w:cs="宋体"/>
          <w:sz w:val="24"/>
          <w:lang w:val="en-SG"/>
        </w:rPr>
        <w:tab/>
      </w:r>
    </w:p>
    <w:p w:rsidR="005C4BFA" w:rsidRPr="00740C5A" w:rsidRDefault="005C4BFA">
      <w:pPr>
        <w:jc w:val="both"/>
        <w:rPr>
          <w:rFonts w:ascii="Arial" w:hAnsi="Arial"/>
          <w:sz w:val="24"/>
        </w:rPr>
      </w:pPr>
      <w:r w:rsidRPr="00740C5A">
        <w:rPr>
          <w:rFonts w:ascii="Arial" w:hAnsi="Arial" w:cs="宋体"/>
          <w:sz w:val="24"/>
        </w:rPr>
        <w:t>【输入姓名】</w:t>
      </w:r>
    </w:p>
    <w:p w:rsidR="005C4BFA" w:rsidRPr="00740C5A" w:rsidRDefault="005C4BFA">
      <w:pPr>
        <w:jc w:val="both"/>
        <w:rPr>
          <w:rFonts w:ascii="Arial" w:hAnsi="Arial"/>
          <w:sz w:val="24"/>
        </w:rPr>
      </w:pPr>
    </w:p>
    <w:p w:rsidR="005C4BFA" w:rsidRPr="00740C5A" w:rsidRDefault="005C4BFA">
      <w:pPr>
        <w:jc w:val="both"/>
        <w:rPr>
          <w:rFonts w:ascii="Arial" w:hAnsi="Arial"/>
          <w:sz w:val="24"/>
        </w:rPr>
      </w:pPr>
    </w:p>
    <w:p w:rsidR="005C4BFA" w:rsidRPr="00740C5A" w:rsidRDefault="005C4BFA">
      <w:pPr>
        <w:jc w:val="both"/>
        <w:rPr>
          <w:rFonts w:ascii="Arial" w:hAnsi="Arial"/>
          <w:sz w:val="24"/>
        </w:rPr>
      </w:pPr>
    </w:p>
    <w:p w:rsidR="005C4BFA" w:rsidRPr="00740C5A" w:rsidRDefault="005C4BFA" w:rsidP="005C4BFA">
      <w:pPr>
        <w:jc w:val="both"/>
        <w:rPr>
          <w:rFonts w:ascii="Arial" w:hAnsi="Arial"/>
          <w:sz w:val="24"/>
        </w:rPr>
      </w:pPr>
      <w:r w:rsidRPr="00740C5A">
        <w:rPr>
          <w:rFonts w:ascii="Arial" w:hAnsi="Arial" w:cs="宋体"/>
          <w:sz w:val="24"/>
        </w:rPr>
        <w:t>代表签字</w:t>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t>)</w:t>
      </w:r>
      <w:r w:rsidRPr="00740C5A">
        <w:rPr>
          <w:rFonts w:ascii="Arial" w:hAnsi="Arial" w:cs="宋体"/>
          <w:sz w:val="24"/>
        </w:rPr>
        <w:tab/>
      </w:r>
      <w:r w:rsidRPr="00740C5A">
        <w:rPr>
          <w:rFonts w:ascii="Arial" w:hAnsi="Arial" w:cs="宋体"/>
          <w:sz w:val="24"/>
        </w:rPr>
        <w:tab/>
      </w:r>
    </w:p>
    <w:p w:rsidR="005C4BFA" w:rsidRPr="009F746A" w:rsidRDefault="005C4BFA" w:rsidP="005C4BFA">
      <w:pPr>
        <w:jc w:val="both"/>
        <w:rPr>
          <w:rFonts w:ascii="Arial" w:hAnsi="Arial"/>
          <w:sz w:val="24"/>
          <w:lang w:val="en-US"/>
        </w:rPr>
      </w:pPr>
      <w:r w:rsidRPr="00740C5A">
        <w:rPr>
          <w:rFonts w:ascii="Arial" w:hAnsi="Arial" w:cs="宋体"/>
          <w:sz w:val="24"/>
        </w:rPr>
        <w:t>上海阔海投资有限公司</w:t>
      </w:r>
      <w:r w:rsidRPr="00740C5A">
        <w:rPr>
          <w:rFonts w:ascii="Arial" w:hAnsi="Arial" w:cs="宋体"/>
          <w:sz w:val="24"/>
        </w:rPr>
        <w:tab/>
      </w:r>
      <w:r w:rsidR="009F746A">
        <w:rPr>
          <w:rFonts w:ascii="Arial" w:hAnsi="Arial" w:cs="宋体"/>
          <w:sz w:val="24"/>
        </w:rPr>
        <w:tab/>
      </w:r>
      <w:r w:rsidR="009F746A">
        <w:rPr>
          <w:rFonts w:ascii="Arial" w:hAnsi="Arial" w:cs="宋体"/>
          <w:sz w:val="24"/>
        </w:rPr>
        <w:tab/>
      </w:r>
      <w:r w:rsidR="009F746A">
        <w:rPr>
          <w:rFonts w:ascii="Arial" w:hAnsi="Arial" w:cs="宋体"/>
          <w:sz w:val="24"/>
        </w:rPr>
        <w:tab/>
      </w:r>
      <w:r w:rsidR="009F746A">
        <w:rPr>
          <w:rFonts w:ascii="Arial" w:hAnsi="Arial" w:cs="宋体"/>
          <w:sz w:val="24"/>
        </w:rPr>
        <w:tab/>
      </w:r>
      <w:r w:rsidR="009F746A">
        <w:rPr>
          <w:rFonts w:ascii="Arial" w:hAnsi="Arial" w:cs="宋体"/>
          <w:sz w:val="24"/>
          <w:lang w:val="en-US"/>
        </w:rPr>
        <w:t>)</w:t>
      </w:r>
    </w:p>
    <w:p w:rsidR="005C4BFA" w:rsidRPr="00740C5A" w:rsidRDefault="005C4BFA" w:rsidP="005C4BFA">
      <w:pPr>
        <w:jc w:val="both"/>
        <w:rPr>
          <w:rFonts w:ascii="Arial" w:hAnsi="Arial"/>
          <w:sz w:val="24"/>
        </w:rPr>
      </w:pPr>
      <w:r w:rsidRPr="00740C5A">
        <w:rPr>
          <w:rFonts w:ascii="Arial" w:hAnsi="Arial" w:cs="宋体"/>
          <w:sz w:val="24"/>
        </w:rPr>
        <w:t>【输入姓名】</w:t>
      </w:r>
    </w:p>
    <w:p w:rsidR="005C4BFA" w:rsidRPr="00740C5A" w:rsidRDefault="005C4BFA">
      <w:pPr>
        <w:jc w:val="both"/>
        <w:rPr>
          <w:rFonts w:ascii="Arial" w:hAnsi="Arial"/>
          <w:sz w:val="24"/>
        </w:rPr>
      </w:pPr>
    </w:p>
    <w:p w:rsidR="005C4BFA" w:rsidRPr="00740C5A" w:rsidRDefault="005C4BFA">
      <w:pPr>
        <w:jc w:val="both"/>
        <w:rPr>
          <w:rFonts w:ascii="Arial" w:hAnsi="Arial"/>
          <w:sz w:val="24"/>
        </w:rPr>
      </w:pPr>
    </w:p>
    <w:p w:rsidR="005C4BFA" w:rsidRPr="00740C5A" w:rsidRDefault="005C4BFA">
      <w:pPr>
        <w:jc w:val="both"/>
        <w:rPr>
          <w:rFonts w:ascii="Arial" w:hAnsi="Arial"/>
          <w:sz w:val="24"/>
        </w:rPr>
      </w:pPr>
      <w:r w:rsidRPr="00740C5A">
        <w:rPr>
          <w:rFonts w:ascii="Arial" w:hAnsi="Arial" w:cs="宋体"/>
          <w:sz w:val="24"/>
        </w:rPr>
        <w:t>代表签字</w:t>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r>
      <w:r w:rsidRPr="00740C5A">
        <w:rPr>
          <w:rFonts w:ascii="Arial" w:hAnsi="Arial" w:cs="宋体"/>
          <w:sz w:val="24"/>
        </w:rPr>
        <w:tab/>
        <w:t>)</w:t>
      </w:r>
    </w:p>
    <w:p w:rsidR="005C4BFA" w:rsidRPr="009F746A" w:rsidRDefault="005C4BFA">
      <w:pPr>
        <w:jc w:val="both"/>
        <w:rPr>
          <w:rFonts w:ascii="Arial" w:hAnsi="Arial"/>
          <w:sz w:val="24"/>
          <w:lang w:val="en-US"/>
        </w:rPr>
      </w:pPr>
      <w:r w:rsidRPr="00740C5A">
        <w:rPr>
          <w:rFonts w:ascii="Arial" w:hAnsi="Arial" w:cs="宋体"/>
          <w:sz w:val="24"/>
        </w:rPr>
        <w:t>【</w:t>
      </w:r>
      <w:r w:rsidR="009F746A">
        <w:rPr>
          <w:rFonts w:ascii="Arial" w:hAnsi="Arial" w:cs="宋体" w:hint="eastAsia"/>
          <w:sz w:val="24"/>
        </w:rPr>
        <w:t xml:space="preserve">X </w:t>
      </w:r>
      <w:r w:rsidR="009F746A">
        <w:rPr>
          <w:rFonts w:ascii="Arial" w:hAnsi="Arial" w:cs="宋体" w:hint="eastAsia"/>
          <w:sz w:val="24"/>
        </w:rPr>
        <w:t>公司</w:t>
      </w:r>
      <w:r w:rsidR="009F746A">
        <w:rPr>
          <w:rFonts w:ascii="Arial" w:hAnsi="Arial" w:cs="宋体" w:hint="eastAsia"/>
          <w:sz w:val="24"/>
        </w:rPr>
        <w:t xml:space="preserve">    </w:t>
      </w:r>
      <w:r w:rsidRPr="00740C5A">
        <w:rPr>
          <w:rFonts w:ascii="Arial" w:hAnsi="Arial" w:cs="宋体"/>
          <w:sz w:val="24"/>
        </w:rPr>
        <w:t>】</w:t>
      </w:r>
      <w:r w:rsidR="009F746A">
        <w:rPr>
          <w:rFonts w:ascii="Arial" w:hAnsi="Arial" w:cs="宋体"/>
          <w:sz w:val="24"/>
        </w:rPr>
        <w:tab/>
      </w:r>
      <w:r w:rsidR="009F746A">
        <w:rPr>
          <w:rFonts w:ascii="Arial" w:hAnsi="Arial" w:cs="宋体"/>
          <w:sz w:val="24"/>
        </w:rPr>
        <w:tab/>
      </w:r>
      <w:r w:rsidR="009F746A">
        <w:rPr>
          <w:rFonts w:ascii="Arial" w:hAnsi="Arial" w:cs="宋体"/>
          <w:sz w:val="24"/>
        </w:rPr>
        <w:tab/>
      </w:r>
      <w:r w:rsidR="009F746A">
        <w:rPr>
          <w:rFonts w:ascii="Arial" w:hAnsi="Arial" w:cs="宋体"/>
          <w:sz w:val="24"/>
        </w:rPr>
        <w:tab/>
      </w:r>
      <w:r w:rsidR="009F746A">
        <w:rPr>
          <w:rFonts w:ascii="Arial" w:hAnsi="Arial" w:cs="宋体"/>
          <w:sz w:val="24"/>
        </w:rPr>
        <w:tab/>
      </w:r>
      <w:r w:rsidR="009F746A">
        <w:rPr>
          <w:rFonts w:ascii="Arial" w:hAnsi="Arial" w:cs="宋体"/>
          <w:sz w:val="24"/>
        </w:rPr>
        <w:tab/>
      </w:r>
      <w:r w:rsidR="009F746A">
        <w:rPr>
          <w:rFonts w:ascii="Arial" w:hAnsi="Arial" w:cs="宋体"/>
          <w:sz w:val="24"/>
          <w:lang w:val="en-US"/>
        </w:rPr>
        <w:t>)</w:t>
      </w:r>
      <w:r w:rsidR="009F746A">
        <w:rPr>
          <w:rFonts w:ascii="Arial" w:hAnsi="Arial" w:cs="宋体"/>
          <w:sz w:val="24"/>
          <w:lang w:val="en-US"/>
        </w:rPr>
        <w:tab/>
      </w:r>
    </w:p>
    <w:p w:rsidR="005C4BFA" w:rsidRDefault="005C4BFA">
      <w:pPr>
        <w:jc w:val="both"/>
        <w:rPr>
          <w:rFonts w:ascii="Arial" w:hAnsi="Arial" w:cs="宋体"/>
          <w:sz w:val="24"/>
        </w:rPr>
      </w:pPr>
      <w:r w:rsidRPr="00740C5A">
        <w:rPr>
          <w:rFonts w:ascii="Arial" w:hAnsi="Arial" w:cs="宋体"/>
          <w:sz w:val="24"/>
        </w:rPr>
        <w:t>【输入姓名】</w:t>
      </w: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Default="007A0EB3">
      <w:pPr>
        <w:jc w:val="both"/>
        <w:rPr>
          <w:rFonts w:ascii="Arial" w:hAnsi="Arial" w:cs="宋体"/>
          <w:sz w:val="24"/>
        </w:rPr>
      </w:pPr>
    </w:p>
    <w:p w:rsidR="007A0EB3" w:rsidRPr="007A0EB3" w:rsidRDefault="007A0EB3" w:rsidP="007A0EB3">
      <w:pPr>
        <w:jc w:val="center"/>
        <w:rPr>
          <w:rFonts w:ascii="Arial" w:hAnsi="Arial"/>
          <w:b/>
          <w:sz w:val="32"/>
          <w:szCs w:val="32"/>
          <w:lang w:val="en-US"/>
        </w:rPr>
      </w:pPr>
      <w:r w:rsidRPr="007A0EB3">
        <w:rPr>
          <w:rFonts w:ascii="Arial" w:hAnsi="Arial"/>
          <w:b/>
          <w:sz w:val="32"/>
          <w:szCs w:val="32"/>
          <w:lang w:val="en-US"/>
        </w:rPr>
        <w:lastRenderedPageBreak/>
        <w:t>Confidentiality Agreement</w:t>
      </w:r>
    </w:p>
    <w:p w:rsidR="007A0EB3" w:rsidRPr="007A0EB3" w:rsidRDefault="007A0EB3" w:rsidP="007A0EB3">
      <w:pPr>
        <w:jc w:val="center"/>
        <w:rPr>
          <w:rFonts w:ascii="Arial" w:hAnsi="Arial"/>
          <w:b/>
          <w:sz w:val="24"/>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The agreement is signed by the following parties in 2016 _______ (date):</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 xml:space="preserve">(1) M &amp; P Investments </w:t>
      </w:r>
      <w:proofErr w:type="spellStart"/>
      <w:r w:rsidRPr="007A0EB3">
        <w:rPr>
          <w:rFonts w:ascii="Arial" w:hAnsi="Arial"/>
          <w:sz w:val="22"/>
          <w:szCs w:val="22"/>
          <w:lang w:val="en-US"/>
        </w:rPr>
        <w:t>Pte</w:t>
      </w:r>
      <w:proofErr w:type="spellEnd"/>
      <w:r w:rsidRPr="007A0EB3">
        <w:rPr>
          <w:rFonts w:ascii="Arial" w:hAnsi="Arial"/>
          <w:sz w:val="22"/>
          <w:szCs w:val="22"/>
          <w:lang w:val="en-US"/>
        </w:rPr>
        <w:t xml:space="preserve"> Ltd, a company incorporated in Singapore with registered address: 111 Somerset Road # 15-01 </w:t>
      </w:r>
      <w:proofErr w:type="spellStart"/>
      <w:r w:rsidRPr="007A0EB3">
        <w:rPr>
          <w:rFonts w:ascii="Arial" w:hAnsi="Arial"/>
          <w:sz w:val="22"/>
          <w:szCs w:val="22"/>
          <w:lang w:val="en-US"/>
        </w:rPr>
        <w:t>TripleOne</w:t>
      </w:r>
      <w:proofErr w:type="spellEnd"/>
      <w:r w:rsidRPr="007A0EB3">
        <w:rPr>
          <w:rFonts w:ascii="Arial" w:hAnsi="Arial"/>
          <w:sz w:val="22"/>
          <w:szCs w:val="22"/>
          <w:lang w:val="en-US"/>
        </w:rPr>
        <w:t xml:space="preserve"> Somerset, Singapore, post code: 238164 </w:t>
      </w:r>
      <w:proofErr w:type="gramStart"/>
      <w:r w:rsidRPr="007A0EB3">
        <w:rPr>
          <w:rFonts w:ascii="Arial" w:hAnsi="Arial"/>
          <w:sz w:val="22"/>
          <w:szCs w:val="22"/>
          <w:lang w:val="en-US"/>
        </w:rPr>
        <w:t>( "</w:t>
      </w:r>
      <w:proofErr w:type="gramEnd"/>
      <w:r w:rsidRPr="007A0EB3">
        <w:rPr>
          <w:rFonts w:ascii="Arial" w:hAnsi="Arial"/>
          <w:sz w:val="22"/>
          <w:szCs w:val="22"/>
          <w:lang w:val="en-US"/>
        </w:rPr>
        <w:t xml:space="preserve">PARKWAY");    </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 xml:space="preserve">(2) Shanghai </w:t>
      </w:r>
      <w:proofErr w:type="spellStart"/>
      <w:r w:rsidRPr="007A0EB3">
        <w:rPr>
          <w:rFonts w:ascii="Arial" w:hAnsi="Arial"/>
          <w:sz w:val="22"/>
          <w:szCs w:val="22"/>
          <w:lang w:val="en-US"/>
        </w:rPr>
        <w:t>Kuo</w:t>
      </w:r>
      <w:proofErr w:type="spellEnd"/>
      <w:r w:rsidRPr="007A0EB3">
        <w:rPr>
          <w:rFonts w:ascii="Arial" w:hAnsi="Arial"/>
          <w:sz w:val="22"/>
          <w:szCs w:val="22"/>
          <w:lang w:val="en-US"/>
        </w:rPr>
        <w:t xml:space="preserve"> Hai Investment Co, Ltd, a company organized in accordance with the law of People's Republic of China, with its registered address at Room 311, Building 3, No. </w:t>
      </w:r>
      <w:proofErr w:type="gramStart"/>
      <w:r w:rsidRPr="007A0EB3">
        <w:rPr>
          <w:rFonts w:ascii="Arial" w:hAnsi="Arial"/>
          <w:sz w:val="22"/>
          <w:szCs w:val="22"/>
          <w:lang w:val="en-US"/>
        </w:rPr>
        <w:t xml:space="preserve">116,  </w:t>
      </w:r>
      <w:proofErr w:type="spellStart"/>
      <w:r w:rsidRPr="007A0EB3">
        <w:rPr>
          <w:rFonts w:ascii="Arial" w:hAnsi="Arial"/>
          <w:sz w:val="22"/>
          <w:szCs w:val="22"/>
          <w:lang w:val="en-US"/>
        </w:rPr>
        <w:t>Yangyuan</w:t>
      </w:r>
      <w:proofErr w:type="spellEnd"/>
      <w:proofErr w:type="gramEnd"/>
      <w:r w:rsidRPr="007A0EB3">
        <w:rPr>
          <w:rFonts w:ascii="Arial" w:hAnsi="Arial"/>
          <w:sz w:val="22"/>
          <w:szCs w:val="22"/>
          <w:lang w:val="en-US"/>
        </w:rPr>
        <w:t xml:space="preserve"> Nan Road, </w:t>
      </w:r>
      <w:proofErr w:type="spellStart"/>
      <w:r w:rsidRPr="007A0EB3">
        <w:rPr>
          <w:rFonts w:ascii="Arial" w:hAnsi="Arial"/>
          <w:sz w:val="22"/>
          <w:szCs w:val="22"/>
          <w:lang w:val="en-US"/>
        </w:rPr>
        <w:t>Pudong</w:t>
      </w:r>
      <w:proofErr w:type="spellEnd"/>
      <w:r w:rsidRPr="007A0EB3">
        <w:rPr>
          <w:rFonts w:ascii="Arial" w:hAnsi="Arial"/>
          <w:sz w:val="22"/>
          <w:szCs w:val="22"/>
          <w:lang w:val="en-US"/>
        </w:rPr>
        <w:t xml:space="preserve"> New District, Shanghai, China, Post Code: 201208 ( "Shanghai </w:t>
      </w:r>
      <w:proofErr w:type="spellStart"/>
      <w:r w:rsidRPr="007A0EB3">
        <w:rPr>
          <w:rFonts w:ascii="Arial" w:hAnsi="Arial"/>
          <w:sz w:val="22"/>
          <w:szCs w:val="22"/>
          <w:lang w:val="en-US"/>
        </w:rPr>
        <w:t>Kuo</w:t>
      </w:r>
      <w:proofErr w:type="spellEnd"/>
      <w:r w:rsidRPr="007A0EB3">
        <w:rPr>
          <w:rFonts w:ascii="Arial" w:hAnsi="Arial"/>
          <w:sz w:val="22"/>
          <w:szCs w:val="22"/>
          <w:lang w:val="en-US"/>
        </w:rPr>
        <w:t xml:space="preserve"> Hai") ;    </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 xml:space="preserve">PARKWAY together with Shanghai </w:t>
      </w:r>
      <w:proofErr w:type="spellStart"/>
      <w:r w:rsidRPr="007A0EB3">
        <w:rPr>
          <w:rFonts w:ascii="Arial" w:hAnsi="Arial"/>
          <w:sz w:val="22"/>
          <w:szCs w:val="22"/>
          <w:lang w:val="en-US"/>
        </w:rPr>
        <w:t>Kuo</w:t>
      </w:r>
      <w:proofErr w:type="spellEnd"/>
      <w:r w:rsidRPr="007A0EB3">
        <w:rPr>
          <w:rFonts w:ascii="Arial" w:hAnsi="Arial"/>
          <w:sz w:val="22"/>
          <w:szCs w:val="22"/>
          <w:lang w:val="en-US"/>
        </w:rPr>
        <w:t xml:space="preserve"> Hai collectively called "Disclosing Party";</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with</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(3) __________________ [Company X], a company in ______________ [Country X] established its registered office at _______________________ [address] ("Bidder").</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Whereas:</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 xml:space="preserve">(1) Disclosing Party invite the bidder to participate in the tender for Chengdu Hospital Development Project (hereinafter referred to as "Hospital") to carry out the "hospital" IT system implementation project bidding (hereinafter referred to as "Bidding").    </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 xml:space="preserve">(2) Disclosing Party has started negotiation of setting up new joint venture entity in China, the joint venture is under construction at present (the date when this contract is signed). (name of the joint venture: </w:t>
      </w:r>
      <w:proofErr w:type="spellStart"/>
      <w:r w:rsidRPr="007A0EB3">
        <w:rPr>
          <w:rFonts w:ascii="Arial" w:hAnsi="Arial"/>
          <w:sz w:val="22"/>
          <w:szCs w:val="22"/>
          <w:lang w:val="en-US"/>
        </w:rPr>
        <w:t>ParkwayHealth</w:t>
      </w:r>
      <w:proofErr w:type="spellEnd"/>
      <w:r w:rsidRPr="007A0EB3">
        <w:rPr>
          <w:rFonts w:ascii="Arial" w:hAnsi="Arial"/>
          <w:sz w:val="22"/>
          <w:szCs w:val="22"/>
          <w:lang w:val="en-US"/>
        </w:rPr>
        <w:t xml:space="preserve"> Chengdu Hospital Company Limited </w:t>
      </w:r>
      <w:proofErr w:type="gramStart"/>
      <w:r w:rsidRPr="007A0EB3">
        <w:rPr>
          <w:rFonts w:ascii="Arial" w:hAnsi="Arial"/>
          <w:sz w:val="22"/>
          <w:szCs w:val="22"/>
          <w:lang w:val="en-US"/>
        </w:rPr>
        <w:t>or  other</w:t>
      </w:r>
      <w:proofErr w:type="gramEnd"/>
      <w:r w:rsidRPr="007A0EB3">
        <w:rPr>
          <w:rFonts w:ascii="Arial" w:hAnsi="Arial"/>
          <w:sz w:val="22"/>
          <w:szCs w:val="22"/>
          <w:lang w:val="en-US"/>
        </w:rPr>
        <w:t xml:space="preserve"> name decided by Disclosing Party) (hereinafter referred to as "PCH entity").     </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(3) In order to facilitate "Bidding", Disclosing Party will disclose or provide confidential information regarding hospital business and operations, plans and details to the Bidder (whether written or oral form), including but not limited to hospital or Disclosing Party research, proprietary technology, product plans, products, services, customers, markets, software, development, inventions, new intellectual property, technology, designs, drawings, engineering, hardware configuration information, marketing or financial status and so on (hereinafter referred to as "Confidential information").</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hint="eastAsia"/>
          <w:sz w:val="22"/>
          <w:szCs w:val="22"/>
          <w:lang w:val="en-US"/>
        </w:rPr>
        <w:t> </w:t>
      </w: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 xml:space="preserve">In view of Disclosing Party agree to disclose confidential information to the Bidder, the parties of this Agreement hereby agree as follows:         </w:t>
      </w:r>
    </w:p>
    <w:p w:rsidR="007A0EB3" w:rsidRPr="007A0EB3" w:rsidRDefault="007A0EB3" w:rsidP="007A0EB3">
      <w:pPr>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p>
    <w:p w:rsidR="007A0EB3" w:rsidRPr="007A0EB3" w:rsidRDefault="007A0EB3" w:rsidP="007A0EB3">
      <w:pPr>
        <w:pStyle w:val="ListParagraph"/>
        <w:numPr>
          <w:ilvl w:val="0"/>
          <w:numId w:val="13"/>
        </w:numPr>
        <w:jc w:val="both"/>
        <w:rPr>
          <w:rFonts w:ascii="Arial" w:hAnsi="Arial"/>
          <w:sz w:val="22"/>
          <w:szCs w:val="22"/>
          <w:lang w:val="en-US"/>
        </w:rPr>
      </w:pPr>
      <w:r w:rsidRPr="007A0EB3">
        <w:rPr>
          <w:rFonts w:ascii="Arial" w:hAnsi="Arial"/>
          <w:sz w:val="22"/>
          <w:szCs w:val="22"/>
          <w:lang w:val="en-US"/>
        </w:rPr>
        <w:t xml:space="preserve">The Bidder hereby promise to Disclosing Party to keep the confidential information strictly confidential, and won’t use the confidential information in any way, except for the tender to the “hospital”. The Bidder can’t disclose the confidential information to anyone else directly or indirectly without the prior consent of the Disclosing Party (including Bidder internal staff who are not involved in the "hospital" tender). If confidential information has to be disclosed according </w:t>
      </w:r>
      <w:proofErr w:type="gramStart"/>
      <w:r w:rsidRPr="007A0EB3">
        <w:rPr>
          <w:rFonts w:ascii="Arial" w:hAnsi="Arial"/>
          <w:sz w:val="22"/>
          <w:szCs w:val="22"/>
          <w:lang w:val="en-US"/>
        </w:rPr>
        <w:t>to  legal</w:t>
      </w:r>
      <w:proofErr w:type="gramEnd"/>
      <w:r w:rsidRPr="007A0EB3">
        <w:rPr>
          <w:rFonts w:ascii="Arial" w:hAnsi="Arial"/>
          <w:sz w:val="22"/>
          <w:szCs w:val="22"/>
          <w:lang w:val="en-US"/>
        </w:rPr>
        <w:t xml:space="preserve"> </w:t>
      </w:r>
      <w:r w:rsidRPr="007A0EB3">
        <w:rPr>
          <w:rFonts w:ascii="Arial" w:hAnsi="Arial"/>
          <w:sz w:val="22"/>
          <w:szCs w:val="22"/>
          <w:lang w:val="en-US"/>
        </w:rPr>
        <w:lastRenderedPageBreak/>
        <w:t>requirements,  Bidder must disclose  only after immediately send prior written notice to Disclosing Party, and</w:t>
      </w:r>
    </w:p>
    <w:p w:rsidR="007A0EB3" w:rsidRPr="007A0EB3" w:rsidRDefault="007A0EB3" w:rsidP="007A0EB3">
      <w:pPr>
        <w:pStyle w:val="ListParagraph"/>
        <w:jc w:val="both"/>
        <w:rPr>
          <w:rFonts w:ascii="Arial" w:hAnsi="Arial"/>
          <w:sz w:val="22"/>
          <w:szCs w:val="22"/>
          <w:lang w:val="en-US"/>
        </w:rPr>
      </w:pPr>
      <w:r w:rsidRPr="007A0EB3">
        <w:rPr>
          <w:rFonts w:ascii="Arial" w:hAnsi="Arial"/>
          <w:sz w:val="22"/>
          <w:szCs w:val="22"/>
          <w:lang w:val="en-US"/>
        </w:rPr>
        <w:t xml:space="preserve">the scope of disclosure should be the minimum required by law. If Bidder is informed of any misuse or abuse of confidential information, Bidder should immediately notify Disclosing Party in written form.         </w:t>
      </w:r>
    </w:p>
    <w:p w:rsidR="007A0EB3" w:rsidRPr="007A0EB3" w:rsidRDefault="007A0EB3" w:rsidP="007A0EB3">
      <w:pPr>
        <w:pStyle w:val="ListParagraph"/>
        <w:jc w:val="both"/>
        <w:rPr>
          <w:rFonts w:ascii="Arial" w:hAnsi="Arial"/>
          <w:sz w:val="22"/>
          <w:szCs w:val="22"/>
          <w:lang w:val="en-US"/>
        </w:rPr>
      </w:pPr>
      <w:r w:rsidRPr="007A0EB3">
        <w:rPr>
          <w:rFonts w:ascii="Arial" w:hAnsi="Arial" w:hint="eastAsia"/>
          <w:sz w:val="22"/>
          <w:szCs w:val="22"/>
          <w:lang w:val="en-US"/>
        </w:rPr>
        <w:t> </w:t>
      </w:r>
    </w:p>
    <w:p w:rsidR="007A0EB3" w:rsidRPr="007A0EB3" w:rsidRDefault="007A0EB3" w:rsidP="007A0EB3">
      <w:pPr>
        <w:pStyle w:val="ListParagraph"/>
        <w:jc w:val="both"/>
        <w:rPr>
          <w:rFonts w:ascii="Arial" w:hAnsi="Arial"/>
          <w:sz w:val="22"/>
          <w:szCs w:val="22"/>
          <w:lang w:val="en-US"/>
        </w:rPr>
      </w:pPr>
      <w:r w:rsidRPr="007A0EB3">
        <w:rPr>
          <w:rFonts w:ascii="Arial" w:hAnsi="Arial"/>
          <w:sz w:val="22"/>
          <w:szCs w:val="22"/>
          <w:lang w:val="en-US"/>
        </w:rPr>
        <w:t xml:space="preserve">2. If Bidder (whether Bidder or its employee) violate the provisions of this Agreement, then for any losses, costs, damages, expenses, claims, demands, charges, litigation, procedures or liability caused by this breach of the agreement, Bidder should take the liability to compensate the Disclosing Party and make them against any damage. This Agreement shall not be construed as prohibiting Disclosing Party to take any further action against Bidder or seek any other relief due to the default in accordance with the Common Law or Equity Law, including specific performance or recovery of damages.            </w:t>
      </w:r>
    </w:p>
    <w:p w:rsidR="007A0EB3" w:rsidRPr="007A0EB3" w:rsidRDefault="007A0EB3" w:rsidP="007A0EB3">
      <w:pPr>
        <w:pStyle w:val="ListParagraph"/>
        <w:jc w:val="both"/>
        <w:rPr>
          <w:rFonts w:ascii="Arial" w:hAnsi="Arial"/>
          <w:sz w:val="22"/>
          <w:szCs w:val="22"/>
          <w:lang w:val="en-US"/>
        </w:rPr>
      </w:pPr>
    </w:p>
    <w:p w:rsidR="007A0EB3" w:rsidRPr="007A0EB3" w:rsidRDefault="007A0EB3" w:rsidP="007A0EB3">
      <w:pPr>
        <w:pStyle w:val="ListParagraph"/>
        <w:jc w:val="both"/>
        <w:rPr>
          <w:rFonts w:ascii="Arial" w:hAnsi="Arial"/>
          <w:sz w:val="22"/>
          <w:szCs w:val="22"/>
          <w:lang w:val="en-US"/>
        </w:rPr>
      </w:pPr>
      <w:r w:rsidRPr="007A0EB3">
        <w:rPr>
          <w:rFonts w:ascii="Arial" w:hAnsi="Arial"/>
          <w:sz w:val="22"/>
          <w:szCs w:val="22"/>
          <w:lang w:val="en-US"/>
        </w:rPr>
        <w:t xml:space="preserve">3. Bidder should only allow its staff who "need to know" confidential information to learn and use confidential information for the purpose of bidding. Bidder shall inform those staff who has access to read confidential information the obligations under this agreement, and those staff must agree to be bound by the terms of this agreement before they are allowed to access confidential information. Bidder shall be responsible for its staff in violation of the terms of this Agreement.   </w:t>
      </w:r>
    </w:p>
    <w:p w:rsidR="007A0EB3" w:rsidRPr="007A0EB3" w:rsidRDefault="007A0EB3" w:rsidP="007A0EB3">
      <w:pPr>
        <w:pStyle w:val="ListParagraph"/>
        <w:jc w:val="both"/>
        <w:rPr>
          <w:rFonts w:ascii="Arial" w:hAnsi="Arial"/>
          <w:sz w:val="22"/>
          <w:szCs w:val="22"/>
          <w:lang w:val="en-US"/>
        </w:rPr>
      </w:pPr>
    </w:p>
    <w:p w:rsidR="007A0EB3" w:rsidRPr="007A0EB3" w:rsidRDefault="007A0EB3" w:rsidP="007A0EB3">
      <w:pPr>
        <w:pStyle w:val="ListParagraph"/>
        <w:jc w:val="both"/>
        <w:rPr>
          <w:rFonts w:ascii="Arial" w:hAnsi="Arial"/>
          <w:sz w:val="22"/>
          <w:szCs w:val="22"/>
          <w:lang w:val="en-US"/>
        </w:rPr>
      </w:pPr>
      <w:r w:rsidRPr="007A0EB3">
        <w:rPr>
          <w:rFonts w:ascii="Arial" w:hAnsi="Arial"/>
          <w:sz w:val="22"/>
          <w:szCs w:val="22"/>
          <w:lang w:val="en-US"/>
        </w:rPr>
        <w:t xml:space="preserve">4. Upon request, Bidder should return the confidential information </w:t>
      </w:r>
      <w:proofErr w:type="gramStart"/>
      <w:r w:rsidRPr="007A0EB3">
        <w:rPr>
          <w:rFonts w:ascii="Arial" w:hAnsi="Arial"/>
          <w:sz w:val="22"/>
          <w:szCs w:val="22"/>
          <w:lang w:val="en-US"/>
        </w:rPr>
        <w:t>to  Disclosing</w:t>
      </w:r>
      <w:proofErr w:type="gramEnd"/>
      <w:r w:rsidRPr="007A0EB3">
        <w:rPr>
          <w:rFonts w:ascii="Arial" w:hAnsi="Arial"/>
          <w:sz w:val="22"/>
          <w:szCs w:val="22"/>
          <w:lang w:val="en-US"/>
        </w:rPr>
        <w:t xml:space="preserve"> party immediately (including duplicate of the confidential information) and destroy all the other copies that contain confidential information (including but not limited to machine-readable data) with submitting  proof of destruction.  </w:t>
      </w:r>
    </w:p>
    <w:p w:rsidR="007A0EB3" w:rsidRPr="007A0EB3" w:rsidRDefault="007A0EB3" w:rsidP="007A0EB3">
      <w:pPr>
        <w:pStyle w:val="ListParagraph"/>
        <w:jc w:val="both"/>
        <w:rPr>
          <w:rFonts w:ascii="Arial" w:hAnsi="Arial"/>
          <w:sz w:val="22"/>
          <w:szCs w:val="22"/>
          <w:lang w:val="en-US"/>
        </w:rPr>
      </w:pPr>
    </w:p>
    <w:p w:rsidR="007A0EB3" w:rsidRPr="007A0EB3" w:rsidRDefault="007A0EB3" w:rsidP="007A0EB3">
      <w:pPr>
        <w:jc w:val="both"/>
        <w:rPr>
          <w:rFonts w:ascii="Arial" w:hAnsi="Arial"/>
          <w:sz w:val="22"/>
          <w:szCs w:val="22"/>
          <w:lang w:val="en-US"/>
        </w:rPr>
      </w:pPr>
      <w:r w:rsidRPr="007A0EB3">
        <w:rPr>
          <w:rFonts w:ascii="Arial" w:hAnsi="Arial"/>
          <w:sz w:val="22"/>
          <w:szCs w:val="22"/>
          <w:lang w:val="en-US"/>
        </w:rPr>
        <w:t xml:space="preserve">5. The confidentiality obligation does not apply to the following information: (a)    the  information which has come into the public domain when Disclosing Party disclose it ; (b) the information which has come into the public domain not due to default by the Bidder or any of its staff, agency or attendant after Disclosing Party disclose to the Bidder (c) the information which is disclosed  by the third-party-bidder who isn’t obligated not to disclose these information or data to other people, and without confidentiality or non-use liability ,or (d) the information independently developed by Bidder.         </w:t>
      </w:r>
    </w:p>
    <w:p w:rsidR="007A0EB3" w:rsidRPr="007A0EB3" w:rsidRDefault="007A0EB3" w:rsidP="007A0EB3">
      <w:pPr>
        <w:pStyle w:val="ListParagraph"/>
        <w:numPr>
          <w:ilvl w:val="0"/>
          <w:numId w:val="9"/>
        </w:numPr>
        <w:jc w:val="both"/>
        <w:rPr>
          <w:rFonts w:ascii="Arial" w:hAnsi="Arial"/>
          <w:sz w:val="22"/>
          <w:szCs w:val="22"/>
          <w:lang w:val="en-US"/>
        </w:rPr>
      </w:pPr>
      <w:r w:rsidRPr="007A0EB3">
        <w:rPr>
          <w:rFonts w:ascii="Arial" w:hAnsi="Arial"/>
          <w:sz w:val="22"/>
          <w:szCs w:val="22"/>
          <w:lang w:val="en-US"/>
        </w:rPr>
        <w:t xml:space="preserve">The ownership and intellectual property of the confidential information is only owned by Disclosing Party. In addition to enjoy a limited right to use confidential information in accordance with this Agreement, the Bidder shall not acquire any ownership or intellectual property rights by disclosure of any confidential information under this Agreement </w:t>
      </w:r>
      <w:proofErr w:type="gramStart"/>
      <w:r w:rsidRPr="007A0EB3">
        <w:rPr>
          <w:rFonts w:ascii="Arial" w:hAnsi="Arial"/>
          <w:sz w:val="22"/>
          <w:szCs w:val="22"/>
          <w:lang w:val="en-US"/>
        </w:rPr>
        <w:t>or  pursuant</w:t>
      </w:r>
      <w:proofErr w:type="gramEnd"/>
      <w:r w:rsidRPr="007A0EB3">
        <w:rPr>
          <w:rFonts w:ascii="Arial" w:hAnsi="Arial"/>
          <w:sz w:val="22"/>
          <w:szCs w:val="22"/>
          <w:lang w:val="en-US"/>
        </w:rPr>
        <w:t xml:space="preserve"> to this Agreement.</w:t>
      </w: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numPr>
          <w:ilvl w:val="0"/>
          <w:numId w:val="9"/>
        </w:numPr>
        <w:jc w:val="both"/>
        <w:rPr>
          <w:rFonts w:ascii="Arial" w:hAnsi="Arial"/>
          <w:sz w:val="22"/>
          <w:szCs w:val="22"/>
          <w:lang w:val="en-US"/>
        </w:rPr>
      </w:pPr>
      <w:r w:rsidRPr="007A0EB3">
        <w:rPr>
          <w:rFonts w:ascii="Arial" w:hAnsi="Arial"/>
          <w:sz w:val="22"/>
          <w:szCs w:val="22"/>
          <w:lang w:val="en-US"/>
        </w:rPr>
        <w:t xml:space="preserve"> Disclosing Party won’t make any kind of statement or warranty for the relevance, completeness, accuracy or adequacy or any use of the confidential information. Bidder should make their own assessment of confidential information and ensure the accuracy, completeness and appropriateness of the use of tender application.     </w:t>
      </w: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numPr>
          <w:ilvl w:val="0"/>
          <w:numId w:val="9"/>
        </w:numPr>
        <w:jc w:val="both"/>
        <w:rPr>
          <w:rFonts w:ascii="Arial" w:hAnsi="Arial"/>
          <w:sz w:val="22"/>
          <w:szCs w:val="22"/>
          <w:lang w:val="en-US"/>
        </w:rPr>
      </w:pPr>
      <w:r w:rsidRPr="007A0EB3">
        <w:rPr>
          <w:rFonts w:ascii="Arial" w:hAnsi="Arial"/>
          <w:sz w:val="22"/>
          <w:szCs w:val="22"/>
          <w:lang w:val="en-US"/>
        </w:rPr>
        <w:t xml:space="preserve"> The parties agree that money is not sufficient to compensate for the damages caused by the breach of this Agreement. Therefore, if the default occurs or seems going to occur, Disclosing Party (and the Disclosing Party affiliates and subsidiaries that are stakeholders of this agreement) should have equitable relief, including injunctive relief or specific performance remedies, or both injunctive relief and specific performance remedies.     </w:t>
      </w: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numPr>
          <w:ilvl w:val="0"/>
          <w:numId w:val="9"/>
        </w:numPr>
        <w:jc w:val="both"/>
        <w:rPr>
          <w:rFonts w:ascii="Arial" w:hAnsi="Arial"/>
          <w:sz w:val="22"/>
          <w:szCs w:val="22"/>
          <w:lang w:val="en-US"/>
        </w:rPr>
      </w:pPr>
      <w:r w:rsidRPr="007A0EB3">
        <w:rPr>
          <w:rFonts w:ascii="Arial" w:hAnsi="Arial"/>
          <w:sz w:val="22"/>
          <w:szCs w:val="22"/>
          <w:lang w:val="en-US"/>
        </w:rPr>
        <w:t xml:space="preserve"> The parties under this Agreement are independent contractor, the relationship between the parties are not partnership, joint venture or agency. Without the prior consent of other party, none of the parties has the right to make any kind of statement, representation or promise or to take any other measures that will cause constraints to other party.      </w:t>
      </w:r>
    </w:p>
    <w:p w:rsidR="007A0EB3" w:rsidRPr="007A0EB3" w:rsidRDefault="007A0EB3" w:rsidP="007A0EB3">
      <w:pPr>
        <w:jc w:val="both"/>
        <w:rPr>
          <w:rFonts w:ascii="Arial" w:hAnsi="Arial"/>
          <w:sz w:val="22"/>
          <w:szCs w:val="22"/>
          <w:lang w:val="en-US"/>
        </w:rPr>
      </w:pPr>
    </w:p>
    <w:p w:rsidR="007A0EB3" w:rsidRPr="007A0EB3" w:rsidRDefault="007A0EB3" w:rsidP="007A0EB3">
      <w:pPr>
        <w:pStyle w:val="ListParagraph"/>
        <w:numPr>
          <w:ilvl w:val="0"/>
          <w:numId w:val="9"/>
        </w:numPr>
        <w:jc w:val="both"/>
        <w:rPr>
          <w:rFonts w:ascii="Arial" w:hAnsi="Arial"/>
          <w:sz w:val="22"/>
          <w:szCs w:val="22"/>
          <w:lang w:val="en-US"/>
        </w:rPr>
      </w:pPr>
      <w:r w:rsidRPr="007A0EB3">
        <w:rPr>
          <w:rFonts w:ascii="Arial" w:hAnsi="Arial"/>
          <w:sz w:val="22"/>
          <w:szCs w:val="22"/>
          <w:lang w:val="en-US"/>
        </w:rPr>
        <w:t xml:space="preserve">Bidder agrees that after the establishment of the "PCH entity", the Bidder will   sign confidentiality agreement with the "PCH entity".      </w:t>
      </w: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numPr>
          <w:ilvl w:val="0"/>
          <w:numId w:val="9"/>
        </w:numPr>
        <w:jc w:val="both"/>
        <w:rPr>
          <w:rFonts w:ascii="Arial" w:hAnsi="Arial"/>
          <w:sz w:val="22"/>
          <w:szCs w:val="22"/>
          <w:lang w:val="en-US"/>
        </w:rPr>
      </w:pPr>
      <w:r w:rsidRPr="007A0EB3">
        <w:rPr>
          <w:rFonts w:ascii="Arial" w:hAnsi="Arial"/>
          <w:sz w:val="22"/>
          <w:szCs w:val="22"/>
          <w:lang w:val="en-US"/>
        </w:rPr>
        <w:t>This Agreement shall be governed by the laws of People's Republic of China.</w:t>
      </w: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numPr>
          <w:ilvl w:val="0"/>
          <w:numId w:val="9"/>
        </w:numPr>
        <w:jc w:val="both"/>
        <w:rPr>
          <w:rFonts w:ascii="Arial" w:hAnsi="Arial"/>
          <w:sz w:val="22"/>
          <w:szCs w:val="22"/>
          <w:lang w:val="en-US"/>
        </w:rPr>
      </w:pPr>
      <w:r w:rsidRPr="007A0EB3">
        <w:rPr>
          <w:rFonts w:ascii="Arial" w:hAnsi="Arial"/>
          <w:sz w:val="22"/>
          <w:szCs w:val="22"/>
          <w:lang w:val="en-US"/>
        </w:rPr>
        <w:t xml:space="preserve"> If any provision of this Agreement is adjudicated to be unenforceable by the court of competent jurisdiction or other tribunal, the remainder of this Agreement shall remain in full force and effect.</w:t>
      </w: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ind w:left="360"/>
        <w:jc w:val="both"/>
        <w:rPr>
          <w:rFonts w:ascii="Arial" w:hAnsi="Arial"/>
          <w:sz w:val="22"/>
          <w:szCs w:val="22"/>
          <w:lang w:val="en-US"/>
        </w:rPr>
      </w:pPr>
      <w:r w:rsidRPr="007A0EB3">
        <w:rPr>
          <w:rFonts w:ascii="Arial" w:hAnsi="Arial"/>
          <w:sz w:val="22"/>
          <w:szCs w:val="22"/>
          <w:lang w:val="en-US"/>
        </w:rPr>
        <w:t>Signature)</w:t>
      </w:r>
    </w:p>
    <w:p w:rsidR="007A0EB3" w:rsidRPr="007A0EB3" w:rsidRDefault="007A0EB3" w:rsidP="007A0EB3">
      <w:pPr>
        <w:pStyle w:val="ListParagraph"/>
        <w:ind w:left="360"/>
        <w:jc w:val="both"/>
        <w:rPr>
          <w:rFonts w:ascii="Arial" w:hAnsi="Arial"/>
          <w:sz w:val="22"/>
          <w:szCs w:val="22"/>
          <w:lang w:val="en-US"/>
        </w:rPr>
      </w:pPr>
      <w:r w:rsidRPr="007A0EB3">
        <w:rPr>
          <w:rFonts w:ascii="Arial" w:hAnsi="Arial"/>
          <w:sz w:val="22"/>
          <w:szCs w:val="22"/>
          <w:lang w:val="en-US"/>
        </w:rPr>
        <w:t xml:space="preserve">M &amp; P Investment </w:t>
      </w:r>
      <w:proofErr w:type="spellStart"/>
      <w:r w:rsidRPr="007A0EB3">
        <w:rPr>
          <w:rFonts w:ascii="Arial" w:hAnsi="Arial"/>
          <w:sz w:val="22"/>
          <w:szCs w:val="22"/>
          <w:lang w:val="en-US"/>
        </w:rPr>
        <w:t>Pte</w:t>
      </w:r>
      <w:proofErr w:type="spellEnd"/>
      <w:r w:rsidRPr="007A0EB3">
        <w:rPr>
          <w:rFonts w:ascii="Arial" w:hAnsi="Arial"/>
          <w:sz w:val="22"/>
          <w:szCs w:val="22"/>
          <w:lang w:val="en-US"/>
        </w:rPr>
        <w:t xml:space="preserve"> Ltd)</w:t>
      </w:r>
    </w:p>
    <w:p w:rsidR="007A0EB3" w:rsidRPr="007A0EB3" w:rsidRDefault="007A0EB3" w:rsidP="007A0EB3">
      <w:pPr>
        <w:pStyle w:val="ListParagraph"/>
        <w:ind w:left="360"/>
        <w:jc w:val="both"/>
        <w:rPr>
          <w:rFonts w:ascii="Arial" w:hAnsi="Arial"/>
          <w:sz w:val="22"/>
          <w:szCs w:val="22"/>
          <w:lang w:val="en-US"/>
        </w:rPr>
      </w:pPr>
      <w:r w:rsidRPr="007A0EB3">
        <w:rPr>
          <w:rFonts w:ascii="Arial" w:hAnsi="Arial"/>
          <w:sz w:val="22"/>
          <w:szCs w:val="22"/>
          <w:lang w:val="en-US"/>
        </w:rPr>
        <w:t>[Enter your name]</w:t>
      </w: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ind w:left="360"/>
        <w:jc w:val="both"/>
        <w:rPr>
          <w:rFonts w:ascii="Arial" w:hAnsi="Arial"/>
          <w:sz w:val="22"/>
          <w:szCs w:val="22"/>
          <w:lang w:val="en-US"/>
        </w:rPr>
      </w:pPr>
      <w:r w:rsidRPr="007A0EB3">
        <w:rPr>
          <w:rFonts w:ascii="Arial" w:hAnsi="Arial"/>
          <w:sz w:val="22"/>
          <w:szCs w:val="22"/>
          <w:lang w:val="en-US"/>
        </w:rPr>
        <w:t>Signature)</w:t>
      </w:r>
    </w:p>
    <w:p w:rsidR="007A0EB3" w:rsidRPr="007A0EB3" w:rsidRDefault="007A0EB3" w:rsidP="007A0EB3">
      <w:pPr>
        <w:pStyle w:val="ListParagraph"/>
        <w:ind w:left="360"/>
        <w:jc w:val="both"/>
        <w:rPr>
          <w:rFonts w:ascii="Arial" w:hAnsi="Arial"/>
          <w:sz w:val="22"/>
          <w:szCs w:val="22"/>
          <w:lang w:val="en-US"/>
        </w:rPr>
      </w:pPr>
      <w:r w:rsidRPr="007A0EB3">
        <w:rPr>
          <w:rFonts w:ascii="Arial" w:hAnsi="Arial"/>
          <w:sz w:val="22"/>
          <w:szCs w:val="22"/>
          <w:lang w:val="en-US"/>
        </w:rPr>
        <w:t xml:space="preserve">Shanghai </w:t>
      </w:r>
      <w:proofErr w:type="spellStart"/>
      <w:r w:rsidRPr="007A0EB3">
        <w:rPr>
          <w:rFonts w:ascii="Arial" w:hAnsi="Arial"/>
          <w:sz w:val="22"/>
          <w:szCs w:val="22"/>
          <w:lang w:val="en-US"/>
        </w:rPr>
        <w:t>Kuo</w:t>
      </w:r>
      <w:proofErr w:type="spellEnd"/>
      <w:r w:rsidRPr="007A0EB3">
        <w:rPr>
          <w:rFonts w:ascii="Arial" w:hAnsi="Arial"/>
          <w:sz w:val="22"/>
          <w:szCs w:val="22"/>
          <w:lang w:val="en-US"/>
        </w:rPr>
        <w:t xml:space="preserve"> Hai Investment Co., Ltd.)</w:t>
      </w:r>
    </w:p>
    <w:p w:rsidR="007A0EB3" w:rsidRPr="007A0EB3" w:rsidRDefault="007A0EB3" w:rsidP="007A0EB3">
      <w:pPr>
        <w:pStyle w:val="ListParagraph"/>
        <w:ind w:left="360"/>
        <w:jc w:val="both"/>
        <w:rPr>
          <w:rFonts w:ascii="Arial" w:hAnsi="Arial"/>
          <w:sz w:val="22"/>
          <w:szCs w:val="22"/>
          <w:lang w:val="en-US"/>
        </w:rPr>
      </w:pPr>
      <w:r w:rsidRPr="007A0EB3">
        <w:rPr>
          <w:rFonts w:ascii="Arial" w:hAnsi="Arial"/>
          <w:sz w:val="22"/>
          <w:szCs w:val="22"/>
          <w:lang w:val="en-US"/>
        </w:rPr>
        <w:t>[Enter your name]</w:t>
      </w: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ind w:left="360"/>
        <w:jc w:val="both"/>
        <w:rPr>
          <w:rFonts w:ascii="Arial" w:hAnsi="Arial"/>
          <w:sz w:val="22"/>
          <w:szCs w:val="22"/>
          <w:lang w:val="en-US"/>
        </w:rPr>
      </w:pPr>
    </w:p>
    <w:p w:rsidR="007A0EB3" w:rsidRPr="007A0EB3" w:rsidRDefault="007A0EB3" w:rsidP="007A0EB3">
      <w:pPr>
        <w:pStyle w:val="ListParagraph"/>
        <w:ind w:left="360"/>
        <w:jc w:val="both"/>
        <w:rPr>
          <w:rFonts w:ascii="Arial" w:hAnsi="Arial"/>
          <w:sz w:val="22"/>
          <w:szCs w:val="22"/>
          <w:lang w:val="en-US"/>
        </w:rPr>
      </w:pPr>
      <w:r w:rsidRPr="007A0EB3">
        <w:rPr>
          <w:rFonts w:ascii="Arial" w:hAnsi="Arial"/>
          <w:sz w:val="22"/>
          <w:szCs w:val="22"/>
          <w:lang w:val="en-US"/>
        </w:rPr>
        <w:t>Signature)</w:t>
      </w:r>
    </w:p>
    <w:p w:rsidR="007A0EB3" w:rsidRPr="007A0EB3" w:rsidRDefault="007A0EB3" w:rsidP="007A0EB3">
      <w:pPr>
        <w:pStyle w:val="ListParagraph"/>
        <w:ind w:left="360"/>
        <w:jc w:val="both"/>
        <w:rPr>
          <w:rFonts w:ascii="Arial" w:hAnsi="Arial"/>
          <w:sz w:val="22"/>
          <w:szCs w:val="22"/>
          <w:lang w:val="en-US"/>
        </w:rPr>
      </w:pPr>
      <w:r w:rsidRPr="007A0EB3">
        <w:rPr>
          <w:rFonts w:ascii="Arial" w:hAnsi="Arial"/>
          <w:sz w:val="22"/>
          <w:szCs w:val="22"/>
          <w:lang w:val="en-US"/>
        </w:rPr>
        <w:t>[Company X])</w:t>
      </w:r>
    </w:p>
    <w:p w:rsidR="007A0EB3" w:rsidRPr="007A0EB3" w:rsidRDefault="007A0EB3" w:rsidP="007A0EB3">
      <w:pPr>
        <w:pStyle w:val="ListParagraph"/>
        <w:ind w:left="360"/>
        <w:jc w:val="both"/>
        <w:rPr>
          <w:rFonts w:ascii="Arial" w:hAnsi="Arial"/>
          <w:sz w:val="22"/>
          <w:szCs w:val="22"/>
          <w:lang w:val="en-US"/>
        </w:rPr>
      </w:pPr>
      <w:r w:rsidRPr="007A0EB3">
        <w:rPr>
          <w:rFonts w:ascii="Arial" w:hAnsi="Arial"/>
          <w:sz w:val="22"/>
          <w:szCs w:val="22"/>
          <w:lang w:val="en-US"/>
        </w:rPr>
        <w:t>[Enter your name]</w:t>
      </w:r>
    </w:p>
    <w:p w:rsidR="007A0EB3" w:rsidRPr="007A0EB3" w:rsidRDefault="007A0EB3" w:rsidP="007A0EB3">
      <w:pPr>
        <w:rPr>
          <w:sz w:val="22"/>
          <w:szCs w:val="22"/>
        </w:rPr>
      </w:pPr>
    </w:p>
    <w:p w:rsidR="007A0EB3" w:rsidRPr="007A0EB3" w:rsidRDefault="007A0EB3">
      <w:pPr>
        <w:jc w:val="both"/>
        <w:rPr>
          <w:rFonts w:ascii="Arial" w:hAnsi="Arial" w:cs="宋体"/>
          <w:sz w:val="22"/>
          <w:szCs w:val="22"/>
        </w:rPr>
      </w:pPr>
    </w:p>
    <w:p w:rsidR="007A0EB3" w:rsidRPr="007A0EB3" w:rsidRDefault="007A0EB3">
      <w:pPr>
        <w:jc w:val="both"/>
        <w:rPr>
          <w:rFonts w:ascii="Arial" w:hAnsi="Arial"/>
          <w:sz w:val="22"/>
          <w:szCs w:val="22"/>
        </w:rPr>
      </w:pPr>
    </w:p>
    <w:sectPr w:rsidR="007A0EB3" w:rsidRPr="007A0EB3" w:rsidSect="00CE760C">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756" w:rsidRDefault="00B67756">
      <w:r>
        <w:separator/>
      </w:r>
    </w:p>
  </w:endnote>
  <w:endnote w:type="continuationSeparator" w:id="0">
    <w:p w:rsidR="00B67756" w:rsidRDefault="00B6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BFA" w:rsidRDefault="00C87324">
    <w:pPr>
      <w:pStyle w:val="Footer"/>
      <w:framePr w:wrap="around" w:vAnchor="text" w:hAnchor="margin" w:xAlign="center" w:y="1"/>
      <w:rPr>
        <w:rStyle w:val="PageNumber"/>
      </w:rPr>
    </w:pPr>
    <w:r>
      <w:rPr>
        <w:rStyle w:val="PageNumber"/>
      </w:rPr>
      <w:fldChar w:fldCharType="begin"/>
    </w:r>
    <w:r w:rsidR="005C4BFA">
      <w:rPr>
        <w:rStyle w:val="PageNumber"/>
      </w:rPr>
      <w:instrText xml:space="preserve">PAGE  </w:instrText>
    </w:r>
    <w:r>
      <w:rPr>
        <w:rStyle w:val="PageNumber"/>
      </w:rPr>
      <w:fldChar w:fldCharType="end"/>
    </w:r>
  </w:p>
  <w:p w:rsidR="005C4BFA" w:rsidRDefault="005C4B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834724"/>
      <w:docPartObj>
        <w:docPartGallery w:val="Page Numbers (Bottom of Page)"/>
        <w:docPartUnique/>
      </w:docPartObj>
    </w:sdtPr>
    <w:sdtEndPr>
      <w:rPr>
        <w:noProof/>
      </w:rPr>
    </w:sdtEndPr>
    <w:sdtContent>
      <w:p w:rsidR="006654EE" w:rsidRDefault="006654E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C4BFA" w:rsidRDefault="005C4B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756" w:rsidRDefault="00B67756">
      <w:r>
        <w:separator/>
      </w:r>
    </w:p>
  </w:footnote>
  <w:footnote w:type="continuationSeparator" w:id="0">
    <w:p w:rsidR="00B67756" w:rsidRDefault="00B67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BAE"/>
    <w:multiLevelType w:val="singleLevel"/>
    <w:tmpl w:val="9084A1F6"/>
    <w:lvl w:ilvl="0">
      <w:start w:val="2"/>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 w15:restartNumberingAfterBreak="0">
    <w:nsid w:val="04A67C7C"/>
    <w:multiLevelType w:val="hybridMultilevel"/>
    <w:tmpl w:val="E6F03BE4"/>
    <w:lvl w:ilvl="0" w:tplc="E9CCF25E">
      <w:start w:val="1"/>
      <w:numFmt w:val="decimal"/>
      <w:lvlText w:val="%1."/>
      <w:lvlJc w:val="left"/>
      <w:pPr>
        <w:ind w:left="720" w:hanging="360"/>
      </w:pPr>
    </w:lvl>
    <w:lvl w:ilvl="1" w:tplc="88D86746" w:tentative="1">
      <w:start w:val="1"/>
      <w:numFmt w:val="lowerLetter"/>
      <w:lvlText w:val="%2."/>
      <w:lvlJc w:val="left"/>
      <w:pPr>
        <w:ind w:left="1440" w:hanging="360"/>
      </w:pPr>
    </w:lvl>
    <w:lvl w:ilvl="2" w:tplc="6A8020E4" w:tentative="1">
      <w:start w:val="1"/>
      <w:numFmt w:val="lowerRoman"/>
      <w:lvlText w:val="%3."/>
      <w:lvlJc w:val="right"/>
      <w:pPr>
        <w:ind w:left="2160" w:hanging="180"/>
      </w:pPr>
    </w:lvl>
    <w:lvl w:ilvl="3" w:tplc="41FE1CC4" w:tentative="1">
      <w:start w:val="1"/>
      <w:numFmt w:val="decimal"/>
      <w:lvlText w:val="%4."/>
      <w:lvlJc w:val="left"/>
      <w:pPr>
        <w:ind w:left="2880" w:hanging="360"/>
      </w:pPr>
    </w:lvl>
    <w:lvl w:ilvl="4" w:tplc="164A745E" w:tentative="1">
      <w:start w:val="1"/>
      <w:numFmt w:val="lowerLetter"/>
      <w:lvlText w:val="%5."/>
      <w:lvlJc w:val="left"/>
      <w:pPr>
        <w:ind w:left="3600" w:hanging="360"/>
      </w:pPr>
    </w:lvl>
    <w:lvl w:ilvl="5" w:tplc="B79437F0" w:tentative="1">
      <w:start w:val="1"/>
      <w:numFmt w:val="lowerRoman"/>
      <w:lvlText w:val="%6."/>
      <w:lvlJc w:val="right"/>
      <w:pPr>
        <w:ind w:left="4320" w:hanging="180"/>
      </w:pPr>
    </w:lvl>
    <w:lvl w:ilvl="6" w:tplc="59EAE2FA" w:tentative="1">
      <w:start w:val="1"/>
      <w:numFmt w:val="decimal"/>
      <w:lvlText w:val="%7."/>
      <w:lvlJc w:val="left"/>
      <w:pPr>
        <w:ind w:left="5040" w:hanging="360"/>
      </w:pPr>
    </w:lvl>
    <w:lvl w:ilvl="7" w:tplc="434E687E" w:tentative="1">
      <w:start w:val="1"/>
      <w:numFmt w:val="lowerLetter"/>
      <w:lvlText w:val="%8."/>
      <w:lvlJc w:val="left"/>
      <w:pPr>
        <w:ind w:left="5760" w:hanging="360"/>
      </w:pPr>
    </w:lvl>
    <w:lvl w:ilvl="8" w:tplc="2896869C" w:tentative="1">
      <w:start w:val="1"/>
      <w:numFmt w:val="lowerRoman"/>
      <w:lvlText w:val="%9."/>
      <w:lvlJc w:val="right"/>
      <w:pPr>
        <w:ind w:left="6480" w:hanging="180"/>
      </w:pPr>
    </w:lvl>
  </w:abstractNum>
  <w:abstractNum w:abstractNumId="2" w15:restartNumberingAfterBreak="0">
    <w:nsid w:val="11CC0097"/>
    <w:multiLevelType w:val="singleLevel"/>
    <w:tmpl w:val="B7CA796A"/>
    <w:lvl w:ilvl="0">
      <w:start w:val="2"/>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3" w15:restartNumberingAfterBreak="0">
    <w:nsid w:val="18064ED6"/>
    <w:multiLevelType w:val="singleLevel"/>
    <w:tmpl w:val="A4E6B4CA"/>
    <w:lvl w:ilvl="0">
      <w:start w:val="1"/>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4" w15:restartNumberingAfterBreak="0">
    <w:nsid w:val="18EF41CD"/>
    <w:multiLevelType w:val="singleLevel"/>
    <w:tmpl w:val="49800948"/>
    <w:lvl w:ilvl="0">
      <w:start w:val="1"/>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5" w15:restartNumberingAfterBreak="0">
    <w:nsid w:val="19AC08E1"/>
    <w:multiLevelType w:val="singleLevel"/>
    <w:tmpl w:val="B72CC4D6"/>
    <w:lvl w:ilvl="0">
      <w:start w:val="1"/>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6" w15:restartNumberingAfterBreak="0">
    <w:nsid w:val="1C5B12E3"/>
    <w:multiLevelType w:val="hybridMultilevel"/>
    <w:tmpl w:val="212A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44E94"/>
    <w:multiLevelType w:val="singleLevel"/>
    <w:tmpl w:val="78945316"/>
    <w:lvl w:ilvl="0">
      <w:start w:val="8"/>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8" w15:restartNumberingAfterBreak="0">
    <w:nsid w:val="29A85E0E"/>
    <w:multiLevelType w:val="singleLevel"/>
    <w:tmpl w:val="254C3BF6"/>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47C049C8"/>
    <w:multiLevelType w:val="singleLevel"/>
    <w:tmpl w:val="A4E6B4CA"/>
    <w:lvl w:ilvl="0">
      <w:start w:val="6"/>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0" w15:restartNumberingAfterBreak="0">
    <w:nsid w:val="6C3750A6"/>
    <w:multiLevelType w:val="singleLevel"/>
    <w:tmpl w:val="6FE8977E"/>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6D232283"/>
    <w:multiLevelType w:val="singleLevel"/>
    <w:tmpl w:val="62EA32E0"/>
    <w:lvl w:ilvl="0">
      <w:start w:val="9"/>
      <w:numFmt w:val="decimal"/>
      <w:lvlText w:val="(%1) "/>
      <w:legacy w:legacy="1" w:legacySpace="0" w:legacyIndent="360"/>
      <w:lvlJc w:val="left"/>
      <w:pPr>
        <w:ind w:left="360" w:hanging="360"/>
      </w:pPr>
      <w:rPr>
        <w:rFonts w:ascii="Times New Roman" w:hAnsi="Times New Roman" w:hint="default"/>
        <w:b w:val="0"/>
        <w:i w:val="0"/>
        <w:sz w:val="22"/>
        <w:u w:val="none"/>
      </w:rPr>
    </w:lvl>
  </w:abstractNum>
  <w:num w:numId="1">
    <w:abstractNumId w:val="4"/>
  </w:num>
  <w:num w:numId="2">
    <w:abstractNumId w:val="9"/>
  </w:num>
  <w:num w:numId="3">
    <w:abstractNumId w:val="9"/>
    <w:lvlOverride w:ilvl="0">
      <w:lvl w:ilvl="0">
        <w:start w:val="1"/>
        <w:numFmt w:val="decimal"/>
        <w:lvlText w:val="(%1) "/>
        <w:legacy w:legacy="1" w:legacySpace="0" w:legacyIndent="360"/>
        <w:lvlJc w:val="left"/>
        <w:pPr>
          <w:ind w:left="360" w:hanging="360"/>
        </w:pPr>
        <w:rPr>
          <w:rFonts w:ascii="Times New Roman" w:hAnsi="Times New Roman" w:hint="default"/>
          <w:b w:val="0"/>
          <w:i w:val="0"/>
          <w:sz w:val="22"/>
          <w:u w:val="none"/>
        </w:rPr>
      </w:lvl>
    </w:lvlOverride>
  </w:num>
  <w:num w:numId="4">
    <w:abstractNumId w:val="7"/>
  </w:num>
  <w:num w:numId="5">
    <w:abstractNumId w:val="11"/>
  </w:num>
  <w:num w:numId="6">
    <w:abstractNumId w:val="3"/>
  </w:num>
  <w:num w:numId="7">
    <w:abstractNumId w:val="2"/>
  </w:num>
  <w:num w:numId="8">
    <w:abstractNumId w:val="5"/>
  </w:num>
  <w:num w:numId="9">
    <w:abstractNumId w:val="0"/>
  </w:num>
  <w:num w:numId="10">
    <w:abstractNumId w:val="10"/>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59"/>
    <w:rsid w:val="00034936"/>
    <w:rsid w:val="00053059"/>
    <w:rsid w:val="00090123"/>
    <w:rsid w:val="0009087F"/>
    <w:rsid w:val="001102D8"/>
    <w:rsid w:val="00171C85"/>
    <w:rsid w:val="00184671"/>
    <w:rsid w:val="00196A9D"/>
    <w:rsid w:val="00256461"/>
    <w:rsid w:val="002F4CE7"/>
    <w:rsid w:val="00313886"/>
    <w:rsid w:val="00320C9E"/>
    <w:rsid w:val="0032702A"/>
    <w:rsid w:val="003E7462"/>
    <w:rsid w:val="004230D3"/>
    <w:rsid w:val="00426319"/>
    <w:rsid w:val="00432504"/>
    <w:rsid w:val="004A7FD6"/>
    <w:rsid w:val="004C77C1"/>
    <w:rsid w:val="004F4E1E"/>
    <w:rsid w:val="00557409"/>
    <w:rsid w:val="00586A87"/>
    <w:rsid w:val="005B784A"/>
    <w:rsid w:val="005C3F94"/>
    <w:rsid w:val="005C4BFA"/>
    <w:rsid w:val="005E1E6D"/>
    <w:rsid w:val="005E58B6"/>
    <w:rsid w:val="0060607C"/>
    <w:rsid w:val="0063243A"/>
    <w:rsid w:val="006654EE"/>
    <w:rsid w:val="006761AC"/>
    <w:rsid w:val="006868B8"/>
    <w:rsid w:val="0069145B"/>
    <w:rsid w:val="00706DFE"/>
    <w:rsid w:val="00712196"/>
    <w:rsid w:val="00740C5A"/>
    <w:rsid w:val="007A0EB3"/>
    <w:rsid w:val="007A2789"/>
    <w:rsid w:val="007F26F9"/>
    <w:rsid w:val="00820BA1"/>
    <w:rsid w:val="00840F6D"/>
    <w:rsid w:val="008471C0"/>
    <w:rsid w:val="008C56F5"/>
    <w:rsid w:val="00963E61"/>
    <w:rsid w:val="009C3107"/>
    <w:rsid w:val="009D059A"/>
    <w:rsid w:val="009E0A5A"/>
    <w:rsid w:val="009F746A"/>
    <w:rsid w:val="00A510FF"/>
    <w:rsid w:val="00A7600D"/>
    <w:rsid w:val="00AB0AC1"/>
    <w:rsid w:val="00B4277A"/>
    <w:rsid w:val="00B54B04"/>
    <w:rsid w:val="00B67756"/>
    <w:rsid w:val="00BD7495"/>
    <w:rsid w:val="00C04645"/>
    <w:rsid w:val="00C826DC"/>
    <w:rsid w:val="00C87324"/>
    <w:rsid w:val="00CE3912"/>
    <w:rsid w:val="00CE5420"/>
    <w:rsid w:val="00CE760C"/>
    <w:rsid w:val="00D30AF2"/>
    <w:rsid w:val="00D43B5B"/>
    <w:rsid w:val="00D8640B"/>
    <w:rsid w:val="00E302E5"/>
    <w:rsid w:val="00F1665D"/>
    <w:rsid w:val="00F2711D"/>
    <w:rsid w:val="00FD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227E14-9B5D-444A-A88F-FC341184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SG"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E760C"/>
    <w:rPr>
      <w:lang w:val="zh-CN"/>
    </w:rPr>
  </w:style>
  <w:style w:type="paragraph" w:styleId="Heading1">
    <w:name w:val="heading 1"/>
    <w:basedOn w:val="Normal"/>
    <w:next w:val="Normal"/>
    <w:qFormat/>
    <w:rsid w:val="00CE760C"/>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CE760C"/>
  </w:style>
  <w:style w:type="paragraph" w:customStyle="1" w:styleId="wfxFaxNum">
    <w:name w:val="wfxFaxNum"/>
    <w:basedOn w:val="Normal"/>
    <w:rsid w:val="00CE760C"/>
  </w:style>
  <w:style w:type="paragraph" w:customStyle="1" w:styleId="wfxTime">
    <w:name w:val="wfxTime"/>
    <w:basedOn w:val="Normal"/>
    <w:rsid w:val="00CE760C"/>
  </w:style>
  <w:style w:type="paragraph" w:customStyle="1" w:styleId="wfxCompany">
    <w:name w:val="wfxCompany"/>
    <w:basedOn w:val="Normal"/>
    <w:rsid w:val="00CE760C"/>
  </w:style>
  <w:style w:type="paragraph" w:styleId="Footer">
    <w:name w:val="footer"/>
    <w:basedOn w:val="Normal"/>
    <w:link w:val="FooterChar"/>
    <w:uiPriority w:val="99"/>
    <w:rsid w:val="00CE760C"/>
    <w:pPr>
      <w:tabs>
        <w:tab w:val="center" w:pos="4320"/>
        <w:tab w:val="right" w:pos="8640"/>
      </w:tabs>
    </w:pPr>
  </w:style>
  <w:style w:type="character" w:styleId="PageNumber">
    <w:name w:val="page number"/>
    <w:basedOn w:val="DefaultParagraphFont"/>
    <w:rsid w:val="00CE760C"/>
  </w:style>
  <w:style w:type="paragraph" w:styleId="Header">
    <w:name w:val="header"/>
    <w:basedOn w:val="Normal"/>
    <w:rsid w:val="00CE760C"/>
    <w:pPr>
      <w:tabs>
        <w:tab w:val="center" w:pos="4320"/>
        <w:tab w:val="right" w:pos="8640"/>
      </w:tabs>
    </w:pPr>
  </w:style>
  <w:style w:type="paragraph" w:styleId="BalloonText">
    <w:name w:val="Balloon Text"/>
    <w:basedOn w:val="Normal"/>
    <w:link w:val="BalloonTextChar"/>
    <w:rsid w:val="00076AA0"/>
    <w:rPr>
      <w:rFonts w:ascii="Tahoma" w:hAnsi="Tahoma"/>
      <w:sz w:val="16"/>
      <w:szCs w:val="16"/>
    </w:rPr>
  </w:style>
  <w:style w:type="character" w:customStyle="1" w:styleId="BalloonTextChar">
    <w:name w:val="Balloon Text Char"/>
    <w:link w:val="BalloonText"/>
    <w:rsid w:val="00076AA0"/>
    <w:rPr>
      <w:rFonts w:ascii="Tahoma" w:hAnsi="Tahoma" w:cs="Tahoma"/>
      <w:sz w:val="16"/>
      <w:szCs w:val="16"/>
      <w:lang w:val="zh-CN" w:eastAsia="zh-CN"/>
    </w:rPr>
  </w:style>
  <w:style w:type="character" w:styleId="CommentReference">
    <w:name w:val="annotation reference"/>
    <w:rsid w:val="00166616"/>
    <w:rPr>
      <w:sz w:val="16"/>
      <w:szCs w:val="16"/>
      <w:lang w:val="zh-CN" w:eastAsia="zh-CN"/>
    </w:rPr>
  </w:style>
  <w:style w:type="paragraph" w:styleId="CommentText">
    <w:name w:val="annotation text"/>
    <w:basedOn w:val="Normal"/>
    <w:link w:val="CommentTextChar"/>
    <w:rsid w:val="00166616"/>
  </w:style>
  <w:style w:type="character" w:customStyle="1" w:styleId="CommentTextChar">
    <w:name w:val="Comment Text Char"/>
    <w:link w:val="CommentText"/>
    <w:rsid w:val="00166616"/>
    <w:rPr>
      <w:lang w:val="zh-CN" w:eastAsia="zh-CN"/>
    </w:rPr>
  </w:style>
  <w:style w:type="paragraph" w:styleId="CommentSubject">
    <w:name w:val="annotation subject"/>
    <w:basedOn w:val="CommentText"/>
    <w:next w:val="CommentText"/>
    <w:link w:val="CommentSubjectChar"/>
    <w:rsid w:val="00166616"/>
    <w:rPr>
      <w:b/>
      <w:bCs/>
    </w:rPr>
  </w:style>
  <w:style w:type="character" w:customStyle="1" w:styleId="CommentSubjectChar">
    <w:name w:val="Comment Subject Char"/>
    <w:link w:val="CommentSubject"/>
    <w:rsid w:val="00166616"/>
    <w:rPr>
      <w:b/>
      <w:bCs/>
      <w:lang w:val="zh-CN" w:eastAsia="zh-CN"/>
    </w:rPr>
  </w:style>
  <w:style w:type="paragraph" w:styleId="ListParagraph">
    <w:name w:val="List Paragraph"/>
    <w:basedOn w:val="Normal"/>
    <w:uiPriority w:val="34"/>
    <w:qFormat/>
    <w:rsid w:val="004A086B"/>
    <w:pPr>
      <w:ind w:left="720"/>
    </w:pPr>
  </w:style>
  <w:style w:type="character" w:customStyle="1" w:styleId="FooterChar">
    <w:name w:val="Footer Char"/>
    <w:basedOn w:val="DefaultParagraphFont"/>
    <w:link w:val="Footer"/>
    <w:uiPriority w:val="99"/>
    <w:rsid w:val="006654EE"/>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04F1C-6DA8-4D91-9761-39A16503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Parkway Holdings Ltd</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Elaine Leong</dc:creator>
  <cp:lastModifiedBy>Marco Gasparroni</cp:lastModifiedBy>
  <cp:revision>4</cp:revision>
  <cp:lastPrinted>2001-04-04T09:19:00Z</cp:lastPrinted>
  <dcterms:created xsi:type="dcterms:W3CDTF">2016-09-13T07:30:00Z</dcterms:created>
  <dcterms:modified xsi:type="dcterms:W3CDTF">2016-09-23T07:11:00Z</dcterms:modified>
</cp:coreProperties>
</file>